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B6D8" w14:textId="0FA655F6" w:rsidR="008124BC" w:rsidRDefault="00B812F3">
      <w:pPr>
        <w:rPr>
          <w:rFonts w:eastAsia="Times New Roman"/>
          <w:b/>
          <w:color w:val="243F52"/>
          <w:lang w:eastAsia="nl-NL"/>
        </w:rPr>
      </w:pPr>
      <w:r w:rsidRPr="7D389A10">
        <w:rPr>
          <w:rFonts w:eastAsia="Times New Roman"/>
          <w:b/>
          <w:color w:val="243F52"/>
          <w:lang w:eastAsia="nl-NL"/>
        </w:rPr>
        <w:t>Script 6: Orde in de klas/de escalatieladder.</w:t>
      </w:r>
    </w:p>
    <w:p w14:paraId="57DCE92B" w14:textId="77777777" w:rsidR="00B812F3" w:rsidRDefault="00B812F3">
      <w:pPr>
        <w:rPr>
          <w:rFonts w:eastAsia="Times New Roman"/>
          <w:b/>
          <w:color w:val="243F52"/>
          <w:lang w:eastAsia="nl-NL"/>
        </w:rPr>
      </w:pPr>
    </w:p>
    <w:p w14:paraId="399DF1D5" w14:textId="6688AF7E" w:rsidR="00B812F3" w:rsidRDefault="00B812F3">
      <w:pPr>
        <w:rPr>
          <w:rStyle w:val="Zwaar"/>
          <w:rFonts w:cstheme="minorHAnsi"/>
          <w:b w:val="0"/>
          <w:bCs w:val="0"/>
          <w:shd w:val="clear" w:color="auto" w:fill="FFFFFF"/>
        </w:rPr>
      </w:pPr>
      <w:r w:rsidRPr="00B812F3">
        <w:rPr>
          <w:rStyle w:val="Zwaar"/>
          <w:rFonts w:cstheme="minorHAnsi"/>
          <w:b w:val="0"/>
          <w:bCs w:val="0"/>
          <w:shd w:val="clear" w:color="auto" w:fill="FFFFFF"/>
        </w:rPr>
        <w:t>Ordeproblemen: iedere leraar heeft er weleens last van. Voor de ene leraar gaat het over een gevoel van onmacht dat zo nu en dan de kop opsteekt. Bij een ander zet de klas daadwerkelijk de boel op stelten. De sfeer – tussen leerlingen en in de klas als geheel – speelt bij zulke problemen een belangrijke rol. Maar de belangrijkste factor, dát is de leraar zelf.</w:t>
      </w:r>
    </w:p>
    <w:p w14:paraId="507F7D34" w14:textId="17C5334C" w:rsidR="00B812F3" w:rsidRDefault="00B812F3">
      <w:pPr>
        <w:rPr>
          <w:rFonts w:cstheme="minorHAnsi"/>
          <w:color w:val="2A2A2A"/>
          <w:shd w:val="clear" w:color="auto" w:fill="FFFFFF"/>
        </w:rPr>
      </w:pPr>
      <w:r w:rsidRPr="00F7250D">
        <w:rPr>
          <w:rFonts w:cstheme="minorHAnsi"/>
          <w:color w:val="2A2A2A"/>
          <w:shd w:val="clear" w:color="auto" w:fill="FFFFFF"/>
        </w:rPr>
        <w:t xml:space="preserve">Lesgeven gaat niet alleen om voorkómen en oplossen van wangedrag, maar vooral om het creëren van een klimaat waarin goed gewerkt kan worden. </w:t>
      </w:r>
      <w:r>
        <w:rPr>
          <w:rFonts w:cstheme="minorHAnsi"/>
          <w:color w:val="2A2A2A"/>
          <w:shd w:val="clear" w:color="auto" w:fill="FFFFFF"/>
        </w:rPr>
        <w:t>L</w:t>
      </w:r>
      <w:r w:rsidRPr="00F7250D">
        <w:rPr>
          <w:rFonts w:cstheme="minorHAnsi"/>
          <w:color w:val="2A2A2A"/>
          <w:shd w:val="clear" w:color="auto" w:fill="FFFFFF"/>
        </w:rPr>
        <w:t>eraar zijn is maar voor een deel iets wat je hebt of niet hebt. Heel veel kun je leren en daarmee het vertrouwen in je eigen kunnen vergroten.</w:t>
      </w:r>
      <w:r w:rsidRPr="00F7250D">
        <w:rPr>
          <w:rFonts w:cstheme="minorHAnsi"/>
          <w:color w:val="2A2A2A"/>
        </w:rPr>
        <w:br/>
      </w:r>
      <w:r w:rsidRPr="00F7250D">
        <w:rPr>
          <w:rFonts w:cstheme="minorHAnsi"/>
          <w:color w:val="2A2A2A"/>
          <w:shd w:val="clear" w:color="auto" w:fill="FFFFFF"/>
        </w:rPr>
        <w:t xml:space="preserve">Orde houden is de regie hebben over wat er in de klas gebeurt. </w:t>
      </w:r>
      <w:r>
        <w:rPr>
          <w:rFonts w:cstheme="minorHAnsi"/>
          <w:color w:val="2A2A2A"/>
          <w:shd w:val="clear" w:color="auto" w:fill="FFFFFF"/>
        </w:rPr>
        <w:t>Maar g</w:t>
      </w:r>
      <w:r w:rsidRPr="00F7250D">
        <w:rPr>
          <w:rFonts w:cstheme="minorHAnsi"/>
          <w:color w:val="2A2A2A"/>
          <w:shd w:val="clear" w:color="auto" w:fill="FFFFFF"/>
        </w:rPr>
        <w:t>renzen stellen moet je leren.</w:t>
      </w:r>
    </w:p>
    <w:p w14:paraId="4FC36169" w14:textId="77777777" w:rsidR="00B812F3" w:rsidRPr="00B812F3" w:rsidRDefault="00B812F3" w:rsidP="00B812F3">
      <w:pPr>
        <w:shd w:val="clear" w:color="auto" w:fill="FFFFFF"/>
        <w:spacing w:before="100" w:beforeAutospacing="1" w:after="100" w:afterAutospacing="1" w:line="240" w:lineRule="auto"/>
        <w:rPr>
          <w:rFonts w:cstheme="minorHAnsi"/>
          <w:color w:val="2A2A2A"/>
          <w:kern w:val="0"/>
          <w:shd w:val="clear" w:color="auto" w:fill="FFFFFF"/>
        </w:rPr>
      </w:pPr>
      <w:r w:rsidRPr="00B812F3">
        <w:rPr>
          <w:rFonts w:eastAsia="Times New Roman" w:cstheme="minorHAnsi"/>
          <w:color w:val="2A2A2A"/>
          <w:kern w:val="0"/>
          <w:lang w:eastAsia="nl-NL"/>
        </w:rPr>
        <w:t xml:space="preserve">De methode ‘lessen in orde’ van Peter </w:t>
      </w:r>
      <w:proofErr w:type="spellStart"/>
      <w:r w:rsidRPr="00B812F3">
        <w:rPr>
          <w:rFonts w:eastAsia="Times New Roman" w:cstheme="minorHAnsi"/>
          <w:color w:val="2A2A2A"/>
          <w:kern w:val="0"/>
          <w:lang w:eastAsia="nl-NL"/>
        </w:rPr>
        <w:t>Teitler</w:t>
      </w:r>
      <w:proofErr w:type="spellEnd"/>
      <w:r w:rsidRPr="00B812F3">
        <w:rPr>
          <w:rFonts w:eastAsia="Times New Roman" w:cstheme="minorHAnsi"/>
          <w:color w:val="2A2A2A"/>
          <w:kern w:val="0"/>
          <w:lang w:eastAsia="nl-NL"/>
        </w:rPr>
        <w:t xml:space="preserve"> wordt veel gebruikt om leraren en studenten te leren omgaan met ongewenst gedrag in de klas. Hij geeft aan dat het v</w:t>
      </w:r>
      <w:r w:rsidRPr="00B812F3">
        <w:rPr>
          <w:rFonts w:cstheme="minorHAnsi"/>
          <w:color w:val="2A2A2A"/>
          <w:kern w:val="0"/>
          <w:shd w:val="clear" w:color="auto" w:fill="FFFFFF"/>
        </w:rPr>
        <w:t>oor een goed klassenmanagement nodig is dat je vaardig bent in het organiseren en structureren van activiteiten. Als je gedrag van leerlingen, effectief, wilt beïnvloeden moet je eerst duidelijk krijgen wat voor gedrag leerlingen vertonen, hij maakt onderscheid in 4 soorten ‘probleem’ gedrag:</w:t>
      </w:r>
    </w:p>
    <w:p w14:paraId="157CD768" w14:textId="77777777" w:rsidR="00B812F3" w:rsidRPr="00B812F3" w:rsidRDefault="00B812F3" w:rsidP="00B812F3">
      <w:pPr>
        <w:numPr>
          <w:ilvl w:val="0"/>
          <w:numId w:val="1"/>
        </w:numPr>
        <w:shd w:val="clear" w:color="auto" w:fill="FFFFFF"/>
        <w:spacing w:before="100" w:beforeAutospacing="1" w:after="100" w:afterAutospacing="1" w:line="240" w:lineRule="auto"/>
        <w:contextualSpacing/>
        <w:rPr>
          <w:rFonts w:cstheme="minorHAnsi"/>
          <w:color w:val="2A2A2A"/>
          <w:kern w:val="0"/>
          <w:shd w:val="clear" w:color="auto" w:fill="FFFFFF"/>
        </w:rPr>
      </w:pPr>
      <w:r w:rsidRPr="00B812F3">
        <w:rPr>
          <w:rFonts w:cstheme="minorHAnsi"/>
          <w:b/>
          <w:bCs/>
          <w:color w:val="2A2A2A"/>
          <w:kern w:val="0"/>
          <w:shd w:val="clear" w:color="auto" w:fill="FFFFFF"/>
        </w:rPr>
        <w:t>Onprettig gedrag</w:t>
      </w:r>
      <w:r w:rsidRPr="00B812F3">
        <w:rPr>
          <w:rFonts w:cstheme="minorHAnsi"/>
          <w:color w:val="2A2A2A"/>
          <w:kern w:val="0"/>
          <w:shd w:val="clear" w:color="auto" w:fill="FFFFFF"/>
        </w:rPr>
        <w:t xml:space="preserve">, een leerling reageert dan onbeleefd of is niet geïnteresseerd. </w:t>
      </w:r>
    </w:p>
    <w:p w14:paraId="71607796" w14:textId="77777777" w:rsidR="00B812F3" w:rsidRPr="00B812F3" w:rsidRDefault="00B812F3" w:rsidP="00B812F3">
      <w:pPr>
        <w:numPr>
          <w:ilvl w:val="0"/>
          <w:numId w:val="1"/>
        </w:numPr>
        <w:shd w:val="clear" w:color="auto" w:fill="FFFFFF"/>
        <w:spacing w:before="100" w:beforeAutospacing="1" w:after="100" w:afterAutospacing="1" w:line="240" w:lineRule="auto"/>
        <w:contextualSpacing/>
        <w:rPr>
          <w:rFonts w:cstheme="minorHAnsi"/>
          <w:color w:val="2A2A2A"/>
          <w:kern w:val="0"/>
          <w:shd w:val="clear" w:color="auto" w:fill="FFFFFF"/>
        </w:rPr>
      </w:pPr>
      <w:r w:rsidRPr="00B812F3">
        <w:rPr>
          <w:rFonts w:cstheme="minorHAnsi"/>
          <w:b/>
          <w:bCs/>
          <w:color w:val="2A2A2A"/>
          <w:kern w:val="0"/>
          <w:shd w:val="clear" w:color="auto" w:fill="FFFFFF"/>
        </w:rPr>
        <w:t>Lastig gedrag</w:t>
      </w:r>
      <w:r w:rsidRPr="00B812F3">
        <w:rPr>
          <w:rFonts w:cstheme="minorHAnsi"/>
          <w:color w:val="2A2A2A"/>
          <w:kern w:val="0"/>
          <w:shd w:val="clear" w:color="auto" w:fill="FFFFFF"/>
        </w:rPr>
        <w:t xml:space="preserve">, dat is gedrag dat oplosbaar is. Een leerling praat bijvoorbeeld door de uitleg heen. </w:t>
      </w:r>
    </w:p>
    <w:p w14:paraId="1CD8A849" w14:textId="77777777" w:rsidR="00B812F3" w:rsidRPr="00B812F3" w:rsidRDefault="00B812F3" w:rsidP="00B812F3">
      <w:pPr>
        <w:numPr>
          <w:ilvl w:val="0"/>
          <w:numId w:val="1"/>
        </w:numPr>
        <w:shd w:val="clear" w:color="auto" w:fill="FFFFFF"/>
        <w:spacing w:before="100" w:beforeAutospacing="1" w:after="100" w:afterAutospacing="1" w:line="240" w:lineRule="auto"/>
        <w:contextualSpacing/>
        <w:rPr>
          <w:rFonts w:cstheme="minorHAnsi"/>
          <w:color w:val="2A2A2A"/>
          <w:kern w:val="0"/>
          <w:shd w:val="clear" w:color="auto" w:fill="FFFFFF"/>
        </w:rPr>
      </w:pPr>
      <w:r w:rsidRPr="00B812F3">
        <w:rPr>
          <w:rFonts w:cstheme="minorHAnsi"/>
          <w:b/>
          <w:bCs/>
          <w:color w:val="2A2A2A"/>
          <w:kern w:val="0"/>
          <w:shd w:val="clear" w:color="auto" w:fill="FFFFFF"/>
        </w:rPr>
        <w:t>Gedrag wat lesgeven onmogelijk maakt</w:t>
      </w:r>
      <w:r w:rsidRPr="00B812F3">
        <w:rPr>
          <w:rFonts w:cstheme="minorHAnsi"/>
          <w:color w:val="2A2A2A"/>
          <w:kern w:val="0"/>
          <w:shd w:val="clear" w:color="auto" w:fill="FFFFFF"/>
        </w:rPr>
        <w:t xml:space="preserve">. Leerlingen zorgen dat er een onveilige sfeer ontstaat en lesgeven niet meer mogelijk is. Denk dan aan leerlingen die vloeken, met spullen door de klas gooien </w:t>
      </w:r>
      <w:proofErr w:type="spellStart"/>
      <w:r w:rsidRPr="00B812F3">
        <w:rPr>
          <w:rFonts w:cstheme="minorHAnsi"/>
          <w:color w:val="2A2A2A"/>
          <w:kern w:val="0"/>
          <w:shd w:val="clear" w:color="auto" w:fill="FFFFFF"/>
        </w:rPr>
        <w:t>etc</w:t>
      </w:r>
      <w:proofErr w:type="spellEnd"/>
      <w:r w:rsidRPr="00B812F3">
        <w:rPr>
          <w:rFonts w:cstheme="minorHAnsi"/>
          <w:color w:val="2A2A2A"/>
          <w:kern w:val="0"/>
          <w:shd w:val="clear" w:color="auto" w:fill="FFFFFF"/>
        </w:rPr>
        <w:t xml:space="preserve">, </w:t>
      </w:r>
    </w:p>
    <w:p w14:paraId="3EBCB67C" w14:textId="77777777" w:rsidR="00B812F3" w:rsidRPr="00B812F3" w:rsidRDefault="00B812F3" w:rsidP="00B812F3">
      <w:pPr>
        <w:numPr>
          <w:ilvl w:val="0"/>
          <w:numId w:val="1"/>
        </w:numPr>
        <w:shd w:val="clear" w:color="auto" w:fill="FFFFFF"/>
        <w:spacing w:before="100" w:beforeAutospacing="1" w:after="100" w:afterAutospacing="1" w:line="240" w:lineRule="auto"/>
        <w:contextualSpacing/>
        <w:rPr>
          <w:rFonts w:cstheme="minorHAnsi"/>
          <w:color w:val="2A2A2A"/>
          <w:kern w:val="0"/>
          <w:shd w:val="clear" w:color="auto" w:fill="FFFFFF"/>
        </w:rPr>
      </w:pPr>
      <w:r w:rsidRPr="00B812F3">
        <w:rPr>
          <w:rFonts w:cstheme="minorHAnsi"/>
          <w:b/>
          <w:bCs/>
          <w:color w:val="2A2A2A"/>
          <w:kern w:val="0"/>
          <w:shd w:val="clear" w:color="auto" w:fill="FFFFFF"/>
        </w:rPr>
        <w:t>Onwettig gedrag</w:t>
      </w:r>
      <w:r w:rsidRPr="00B812F3">
        <w:rPr>
          <w:rFonts w:cstheme="minorHAnsi"/>
          <w:color w:val="2A2A2A"/>
          <w:kern w:val="0"/>
          <w:shd w:val="clear" w:color="auto" w:fill="FFFFFF"/>
        </w:rPr>
        <w:t>. De meest geëscaleerde vorm van probleemgedrag, leerlingen gebruiken fysiek geweld naar elkaar, of naar jou als leraar</w:t>
      </w:r>
    </w:p>
    <w:p w14:paraId="68B19533" w14:textId="77777777" w:rsidR="00B812F3" w:rsidRPr="00B812F3" w:rsidRDefault="00B812F3" w:rsidP="00B812F3">
      <w:pPr>
        <w:shd w:val="clear" w:color="auto" w:fill="FFFFFF"/>
        <w:spacing w:before="100" w:beforeAutospacing="1" w:after="100" w:afterAutospacing="1" w:line="240" w:lineRule="auto"/>
        <w:rPr>
          <w:rFonts w:cstheme="minorHAnsi"/>
          <w:color w:val="2A2A2A"/>
          <w:kern w:val="0"/>
          <w:shd w:val="clear" w:color="auto" w:fill="FFFFFF"/>
        </w:rPr>
      </w:pPr>
      <w:proofErr w:type="spellStart"/>
      <w:r w:rsidRPr="00B812F3">
        <w:rPr>
          <w:rFonts w:cstheme="minorHAnsi"/>
          <w:color w:val="2A2A2A"/>
          <w:kern w:val="0"/>
          <w:shd w:val="clear" w:color="auto" w:fill="FFFFFF"/>
        </w:rPr>
        <w:t>Teitler</w:t>
      </w:r>
      <w:proofErr w:type="spellEnd"/>
      <w:r w:rsidRPr="00B812F3">
        <w:rPr>
          <w:rFonts w:cstheme="minorHAnsi"/>
          <w:color w:val="2A2A2A"/>
          <w:kern w:val="0"/>
          <w:shd w:val="clear" w:color="auto" w:fill="FFFFFF"/>
        </w:rPr>
        <w:t xml:space="preserve"> geeft aan dat het belangrijk is op tijd en effectief te reageren, doe je dat niet dan kan bijvoorbeeld onprettig gedrag overgaan in lastig gedrag en verder. Hij geeft hierbij een aantal praktische adviezen die je in kunt zetten als leerlingen probleemgedrag vertonen. </w:t>
      </w:r>
    </w:p>
    <w:p w14:paraId="7FB5C3C7" w14:textId="77777777" w:rsidR="00B812F3" w:rsidRPr="00B812F3" w:rsidRDefault="00B812F3" w:rsidP="00B812F3">
      <w:pPr>
        <w:numPr>
          <w:ilvl w:val="0"/>
          <w:numId w:val="3"/>
        </w:numPr>
        <w:shd w:val="clear" w:color="auto" w:fill="FFFFFF"/>
        <w:spacing w:before="100" w:beforeAutospacing="1" w:after="100" w:afterAutospacing="1" w:line="240" w:lineRule="auto"/>
        <w:contextualSpacing/>
        <w:rPr>
          <w:rFonts w:cstheme="minorHAnsi"/>
          <w:color w:val="2A2A2A"/>
          <w:kern w:val="0"/>
          <w:shd w:val="clear" w:color="auto" w:fill="FFFFFF"/>
        </w:rPr>
      </w:pPr>
      <w:r w:rsidRPr="00B812F3">
        <w:rPr>
          <w:rFonts w:eastAsia="Times New Roman" w:cstheme="minorHAnsi"/>
          <w:b/>
          <w:bCs/>
          <w:color w:val="2A2A2A"/>
          <w:kern w:val="0"/>
          <w:lang w:eastAsia="nl-NL"/>
        </w:rPr>
        <w:t xml:space="preserve">Wees niet jezelf, </w:t>
      </w:r>
      <w:r w:rsidRPr="00B812F3">
        <w:rPr>
          <w:rFonts w:eastAsia="Times New Roman" w:cstheme="minorHAnsi"/>
          <w:color w:val="2A2A2A"/>
          <w:kern w:val="0"/>
          <w:lang w:eastAsia="nl-NL"/>
        </w:rPr>
        <w:t xml:space="preserve">maar wees professioneel. </w:t>
      </w:r>
    </w:p>
    <w:p w14:paraId="7B24ABF7" w14:textId="77777777" w:rsidR="00B812F3" w:rsidRPr="00B812F3" w:rsidRDefault="00B812F3" w:rsidP="00B812F3">
      <w:pPr>
        <w:numPr>
          <w:ilvl w:val="0"/>
          <w:numId w:val="2"/>
        </w:numPr>
        <w:shd w:val="clear" w:color="auto" w:fill="FFFFFF"/>
        <w:spacing w:before="100" w:beforeAutospacing="1" w:after="100" w:afterAutospacing="1" w:line="240" w:lineRule="auto"/>
        <w:contextualSpacing/>
        <w:rPr>
          <w:rFonts w:cstheme="minorHAnsi"/>
          <w:color w:val="2A2A2A"/>
          <w:kern w:val="0"/>
          <w:shd w:val="clear" w:color="auto" w:fill="FFFFFF"/>
        </w:rPr>
      </w:pPr>
      <w:r w:rsidRPr="00B812F3">
        <w:rPr>
          <w:rFonts w:eastAsia="Times New Roman" w:cstheme="minorHAnsi"/>
          <w:color w:val="2A2A2A"/>
          <w:kern w:val="0"/>
          <w:lang w:eastAsia="nl-NL"/>
        </w:rPr>
        <w:t>Corrigeren in een een-op-een situatie is beter dan in de groep;</w:t>
      </w:r>
    </w:p>
    <w:p w14:paraId="48E61A8A" w14:textId="77777777" w:rsidR="00B812F3" w:rsidRPr="00B812F3" w:rsidRDefault="00B812F3" w:rsidP="00B812F3">
      <w:pPr>
        <w:numPr>
          <w:ilvl w:val="0"/>
          <w:numId w:val="2"/>
        </w:numPr>
        <w:shd w:val="clear" w:color="auto" w:fill="FFFFFF"/>
        <w:spacing w:before="100" w:beforeAutospacing="1" w:after="100" w:afterAutospacing="1" w:line="240" w:lineRule="auto"/>
        <w:contextualSpacing/>
        <w:rPr>
          <w:rFonts w:cstheme="minorHAnsi"/>
          <w:color w:val="2A2A2A"/>
          <w:kern w:val="0"/>
          <w:shd w:val="clear" w:color="auto" w:fill="FFFFFF"/>
        </w:rPr>
      </w:pPr>
      <w:r w:rsidRPr="00B812F3">
        <w:rPr>
          <w:rFonts w:eastAsia="Times New Roman" w:cstheme="minorHAnsi"/>
          <w:color w:val="2A2A2A"/>
          <w:kern w:val="0"/>
          <w:lang w:eastAsia="nl-NL"/>
        </w:rPr>
        <w:t>Een keuze voorleggen is beter dan een gebod of een verbod;</w:t>
      </w:r>
    </w:p>
    <w:p w14:paraId="3E950B0E" w14:textId="77777777" w:rsidR="00B812F3" w:rsidRPr="00B812F3" w:rsidRDefault="00B812F3" w:rsidP="00B812F3">
      <w:pPr>
        <w:numPr>
          <w:ilvl w:val="0"/>
          <w:numId w:val="2"/>
        </w:numPr>
        <w:shd w:val="clear" w:color="auto" w:fill="FFFFFF"/>
        <w:spacing w:before="100" w:beforeAutospacing="1" w:after="100" w:afterAutospacing="1" w:line="240" w:lineRule="auto"/>
        <w:contextualSpacing/>
        <w:rPr>
          <w:rFonts w:eastAsia="Times New Roman" w:cstheme="minorHAnsi"/>
          <w:color w:val="2A2A2A"/>
          <w:kern w:val="0"/>
          <w:lang w:eastAsia="nl-NL"/>
        </w:rPr>
      </w:pPr>
      <w:r w:rsidRPr="00B812F3">
        <w:rPr>
          <w:rFonts w:eastAsia="Times New Roman" w:cstheme="minorHAnsi"/>
          <w:color w:val="2A2A2A"/>
          <w:kern w:val="0"/>
          <w:lang w:eastAsia="nl-NL"/>
        </w:rPr>
        <w:t>Benoem het ongewenste gedrag; keur niet de persoon af;</w:t>
      </w:r>
    </w:p>
    <w:p w14:paraId="76D5F9A4" w14:textId="77777777" w:rsidR="00B812F3" w:rsidRPr="00B812F3" w:rsidRDefault="00B812F3" w:rsidP="00B812F3">
      <w:pPr>
        <w:numPr>
          <w:ilvl w:val="0"/>
          <w:numId w:val="2"/>
        </w:numPr>
        <w:shd w:val="clear" w:color="auto" w:fill="FFFFFF"/>
        <w:spacing w:before="100" w:beforeAutospacing="1" w:after="100" w:afterAutospacing="1" w:line="240" w:lineRule="auto"/>
        <w:contextualSpacing/>
        <w:rPr>
          <w:rFonts w:eastAsia="Times New Roman" w:cstheme="minorHAnsi"/>
          <w:color w:val="2A2A2A"/>
          <w:kern w:val="0"/>
          <w:lang w:eastAsia="nl-NL"/>
        </w:rPr>
      </w:pPr>
      <w:r w:rsidRPr="00B812F3">
        <w:rPr>
          <w:rFonts w:eastAsia="Times New Roman" w:cstheme="minorHAnsi"/>
          <w:color w:val="2A2A2A"/>
          <w:kern w:val="0"/>
          <w:lang w:eastAsia="nl-NL"/>
        </w:rPr>
        <w:t>Je correctie mag nooit meer tumult veroorzaken dan de overtreding zelf;</w:t>
      </w:r>
    </w:p>
    <w:p w14:paraId="09D6F574" w14:textId="77777777" w:rsidR="00B812F3" w:rsidRPr="00B812F3" w:rsidRDefault="00B812F3" w:rsidP="00B812F3">
      <w:pPr>
        <w:numPr>
          <w:ilvl w:val="0"/>
          <w:numId w:val="2"/>
        </w:numPr>
        <w:shd w:val="clear" w:color="auto" w:fill="FFFFFF"/>
        <w:spacing w:before="100" w:beforeAutospacing="1" w:after="100" w:afterAutospacing="1" w:line="240" w:lineRule="auto"/>
        <w:contextualSpacing/>
        <w:rPr>
          <w:rFonts w:eastAsia="Times New Roman" w:cstheme="minorHAnsi"/>
          <w:color w:val="2A2A2A"/>
          <w:kern w:val="0"/>
          <w:lang w:eastAsia="nl-NL"/>
        </w:rPr>
      </w:pPr>
      <w:r w:rsidRPr="00B812F3">
        <w:rPr>
          <w:rFonts w:eastAsia="Times New Roman" w:cstheme="minorHAnsi"/>
          <w:color w:val="2A2A2A"/>
          <w:kern w:val="0"/>
          <w:lang w:eastAsia="nl-NL"/>
        </w:rPr>
        <w:t>Blijf rustig;</w:t>
      </w:r>
    </w:p>
    <w:p w14:paraId="169313C6" w14:textId="77777777" w:rsidR="00B812F3" w:rsidRPr="00B812F3" w:rsidRDefault="00B812F3" w:rsidP="00B812F3">
      <w:pPr>
        <w:numPr>
          <w:ilvl w:val="0"/>
          <w:numId w:val="3"/>
        </w:numPr>
        <w:shd w:val="clear" w:color="auto" w:fill="FFFFFF"/>
        <w:spacing w:before="100" w:beforeAutospacing="1" w:after="100" w:afterAutospacing="1" w:line="240" w:lineRule="auto"/>
        <w:contextualSpacing/>
        <w:rPr>
          <w:rFonts w:eastAsia="Times New Roman" w:cstheme="minorHAnsi"/>
          <w:b/>
          <w:bCs/>
          <w:color w:val="2A2A2A"/>
          <w:kern w:val="0"/>
          <w:lang w:eastAsia="nl-NL"/>
        </w:rPr>
      </w:pPr>
      <w:r w:rsidRPr="00B812F3">
        <w:rPr>
          <w:rFonts w:eastAsia="Times New Roman" w:cstheme="minorHAnsi"/>
          <w:b/>
          <w:bCs/>
          <w:color w:val="2A2A2A"/>
          <w:kern w:val="0"/>
          <w:lang w:eastAsia="nl-NL"/>
        </w:rPr>
        <w:t>Maak contact</w:t>
      </w:r>
    </w:p>
    <w:p w14:paraId="236A41FD" w14:textId="77777777" w:rsidR="00B812F3" w:rsidRPr="00B812F3" w:rsidRDefault="00B812F3" w:rsidP="00B812F3">
      <w:pPr>
        <w:numPr>
          <w:ilvl w:val="0"/>
          <w:numId w:val="3"/>
        </w:numPr>
        <w:shd w:val="clear" w:color="auto" w:fill="FFFFFF"/>
        <w:spacing w:before="100" w:beforeAutospacing="1" w:after="100" w:afterAutospacing="1" w:line="240" w:lineRule="auto"/>
        <w:contextualSpacing/>
        <w:rPr>
          <w:rFonts w:eastAsia="Times New Roman" w:cstheme="minorHAnsi"/>
          <w:b/>
          <w:bCs/>
          <w:color w:val="2A2A2A"/>
          <w:kern w:val="0"/>
          <w:lang w:eastAsia="nl-NL"/>
        </w:rPr>
      </w:pPr>
      <w:r w:rsidRPr="00B812F3">
        <w:rPr>
          <w:rFonts w:eastAsia="Times New Roman" w:cstheme="minorHAnsi"/>
          <w:b/>
          <w:bCs/>
          <w:color w:val="2A2A2A"/>
          <w:kern w:val="0"/>
          <w:lang w:eastAsia="nl-NL"/>
        </w:rPr>
        <w:t>Hanteer vaste patronen</w:t>
      </w:r>
    </w:p>
    <w:p w14:paraId="3E723D15" w14:textId="77777777" w:rsidR="00B812F3" w:rsidRPr="00B812F3" w:rsidRDefault="00B812F3" w:rsidP="00B812F3">
      <w:pPr>
        <w:numPr>
          <w:ilvl w:val="0"/>
          <w:numId w:val="3"/>
        </w:numPr>
        <w:shd w:val="clear" w:color="auto" w:fill="FFFFFF"/>
        <w:spacing w:before="100" w:beforeAutospacing="1" w:after="100" w:afterAutospacing="1" w:line="240" w:lineRule="auto"/>
        <w:contextualSpacing/>
        <w:rPr>
          <w:rFonts w:eastAsia="Times New Roman" w:cstheme="minorHAnsi"/>
          <w:b/>
          <w:bCs/>
          <w:color w:val="2A2A2A"/>
          <w:kern w:val="0"/>
          <w:lang w:eastAsia="nl-NL"/>
        </w:rPr>
      </w:pPr>
      <w:r w:rsidRPr="00B812F3">
        <w:rPr>
          <w:rFonts w:eastAsia="Times New Roman" w:cstheme="minorHAnsi"/>
          <w:b/>
          <w:bCs/>
          <w:color w:val="2A2A2A"/>
          <w:kern w:val="0"/>
          <w:lang w:eastAsia="nl-NL"/>
        </w:rPr>
        <w:t xml:space="preserve">Keep </w:t>
      </w:r>
      <w:proofErr w:type="spellStart"/>
      <w:r w:rsidRPr="00B812F3">
        <w:rPr>
          <w:rFonts w:eastAsia="Times New Roman" w:cstheme="minorHAnsi"/>
          <w:b/>
          <w:bCs/>
          <w:color w:val="2A2A2A"/>
          <w:kern w:val="0"/>
          <w:lang w:eastAsia="nl-NL"/>
        </w:rPr>
        <w:t>them</w:t>
      </w:r>
      <w:proofErr w:type="spellEnd"/>
      <w:r w:rsidRPr="00B812F3">
        <w:rPr>
          <w:rFonts w:eastAsia="Times New Roman" w:cstheme="minorHAnsi"/>
          <w:b/>
          <w:bCs/>
          <w:color w:val="2A2A2A"/>
          <w:kern w:val="0"/>
          <w:lang w:eastAsia="nl-NL"/>
        </w:rPr>
        <w:t xml:space="preserve"> busy</w:t>
      </w:r>
    </w:p>
    <w:p w14:paraId="3F9E34FB" w14:textId="77777777" w:rsidR="00B812F3" w:rsidRPr="00B812F3" w:rsidRDefault="00B812F3" w:rsidP="00B812F3">
      <w:pPr>
        <w:numPr>
          <w:ilvl w:val="0"/>
          <w:numId w:val="3"/>
        </w:numPr>
        <w:shd w:val="clear" w:color="auto" w:fill="FFFFFF"/>
        <w:spacing w:before="100" w:beforeAutospacing="1" w:after="100" w:afterAutospacing="1" w:line="240" w:lineRule="auto"/>
        <w:contextualSpacing/>
        <w:rPr>
          <w:rFonts w:eastAsia="Times New Roman" w:cstheme="minorHAnsi"/>
          <w:b/>
          <w:bCs/>
          <w:color w:val="2A2A2A"/>
          <w:kern w:val="0"/>
          <w:lang w:eastAsia="nl-NL"/>
        </w:rPr>
      </w:pPr>
      <w:r w:rsidRPr="00B812F3">
        <w:rPr>
          <w:rFonts w:eastAsia="Times New Roman" w:cstheme="minorHAnsi"/>
          <w:b/>
          <w:bCs/>
          <w:color w:val="2A2A2A"/>
          <w:kern w:val="0"/>
          <w:lang w:eastAsia="nl-NL"/>
        </w:rPr>
        <w:t>Eigen regels eerst</w:t>
      </w:r>
    </w:p>
    <w:p w14:paraId="33635FAB" w14:textId="77777777" w:rsidR="00B812F3" w:rsidRPr="00B812F3" w:rsidRDefault="00B812F3" w:rsidP="00B812F3">
      <w:pPr>
        <w:numPr>
          <w:ilvl w:val="0"/>
          <w:numId w:val="3"/>
        </w:numPr>
        <w:shd w:val="clear" w:color="auto" w:fill="FFFFFF"/>
        <w:spacing w:before="100" w:beforeAutospacing="1" w:after="100" w:afterAutospacing="1" w:line="240" w:lineRule="auto"/>
        <w:contextualSpacing/>
        <w:rPr>
          <w:rFonts w:eastAsia="Times New Roman" w:cstheme="minorHAnsi"/>
          <w:b/>
          <w:bCs/>
          <w:color w:val="2A2A2A"/>
          <w:kern w:val="0"/>
          <w:lang w:eastAsia="nl-NL"/>
        </w:rPr>
      </w:pPr>
      <w:r w:rsidRPr="00B812F3">
        <w:rPr>
          <w:rFonts w:eastAsia="Times New Roman" w:cstheme="minorHAnsi"/>
          <w:b/>
          <w:bCs/>
          <w:color w:val="2A2A2A"/>
          <w:kern w:val="0"/>
          <w:lang w:eastAsia="nl-NL"/>
        </w:rPr>
        <w:t>Als je kleine dingen groot maakt, krijg je minder grote dingen</w:t>
      </w:r>
    </w:p>
    <w:p w14:paraId="0659FED6" w14:textId="77777777" w:rsidR="00B812F3" w:rsidRPr="00B812F3" w:rsidRDefault="00B812F3" w:rsidP="00B812F3">
      <w:pPr>
        <w:numPr>
          <w:ilvl w:val="0"/>
          <w:numId w:val="3"/>
        </w:numPr>
        <w:shd w:val="clear" w:color="auto" w:fill="FFFFFF"/>
        <w:spacing w:before="100" w:beforeAutospacing="1" w:after="100" w:afterAutospacing="1" w:line="240" w:lineRule="auto"/>
        <w:contextualSpacing/>
        <w:rPr>
          <w:rFonts w:eastAsia="Times New Roman" w:cstheme="minorHAnsi"/>
          <w:b/>
          <w:bCs/>
          <w:color w:val="2A2A2A"/>
          <w:kern w:val="0"/>
          <w:lang w:eastAsia="nl-NL"/>
        </w:rPr>
      </w:pPr>
      <w:r w:rsidRPr="00B812F3">
        <w:rPr>
          <w:rFonts w:eastAsia="Times New Roman" w:cstheme="minorHAnsi"/>
          <w:b/>
          <w:bCs/>
          <w:color w:val="2A2A2A"/>
          <w:kern w:val="0"/>
          <w:lang w:eastAsia="nl-NL"/>
        </w:rPr>
        <w:t>Wil je dit gedrag niet 20 maal? Doe er dan nu wat aan!</w:t>
      </w:r>
    </w:p>
    <w:p w14:paraId="459217CE" w14:textId="77777777" w:rsidR="00B812F3" w:rsidRPr="00B812F3" w:rsidRDefault="00B812F3" w:rsidP="00B812F3">
      <w:pPr>
        <w:numPr>
          <w:ilvl w:val="0"/>
          <w:numId w:val="3"/>
        </w:numPr>
        <w:shd w:val="clear" w:color="auto" w:fill="FFFFFF"/>
        <w:spacing w:before="100" w:beforeAutospacing="1" w:after="100" w:afterAutospacing="1" w:line="240" w:lineRule="auto"/>
        <w:contextualSpacing/>
        <w:rPr>
          <w:rFonts w:eastAsia="Times New Roman" w:cstheme="minorHAnsi"/>
          <w:b/>
          <w:bCs/>
          <w:color w:val="2A2A2A"/>
          <w:kern w:val="0"/>
          <w:lang w:eastAsia="nl-NL"/>
        </w:rPr>
      </w:pPr>
      <w:r w:rsidRPr="00B812F3">
        <w:rPr>
          <w:rFonts w:eastAsia="Times New Roman" w:cstheme="minorHAnsi"/>
          <w:b/>
          <w:bCs/>
          <w:color w:val="2A2A2A"/>
          <w:kern w:val="0"/>
          <w:lang w:eastAsia="nl-NL"/>
        </w:rPr>
        <w:t xml:space="preserve">Wees als een spin in een </w:t>
      </w:r>
      <w:proofErr w:type="spellStart"/>
      <w:r w:rsidRPr="00B812F3">
        <w:rPr>
          <w:rFonts w:eastAsia="Times New Roman" w:cstheme="minorHAnsi"/>
          <w:b/>
          <w:bCs/>
          <w:color w:val="2A2A2A"/>
          <w:kern w:val="0"/>
          <w:lang w:eastAsia="nl-NL"/>
        </w:rPr>
        <w:t>communicatieweb</w:t>
      </w:r>
      <w:proofErr w:type="spellEnd"/>
    </w:p>
    <w:p w14:paraId="10A81F4B" w14:textId="77777777" w:rsidR="00B812F3" w:rsidRPr="00B812F3" w:rsidRDefault="00B812F3" w:rsidP="00B812F3">
      <w:pPr>
        <w:numPr>
          <w:ilvl w:val="0"/>
          <w:numId w:val="3"/>
        </w:numPr>
        <w:shd w:val="clear" w:color="auto" w:fill="FFFFFF"/>
        <w:spacing w:before="100" w:beforeAutospacing="1" w:after="100" w:afterAutospacing="1" w:line="240" w:lineRule="auto"/>
        <w:contextualSpacing/>
        <w:rPr>
          <w:rFonts w:eastAsia="Times New Roman" w:cstheme="minorHAnsi"/>
          <w:b/>
          <w:bCs/>
          <w:color w:val="2A2A2A"/>
          <w:kern w:val="0"/>
          <w:lang w:eastAsia="nl-NL"/>
        </w:rPr>
      </w:pPr>
      <w:r w:rsidRPr="00B812F3">
        <w:rPr>
          <w:rFonts w:eastAsia="Times New Roman" w:cstheme="minorHAnsi"/>
          <w:b/>
          <w:bCs/>
          <w:color w:val="2A2A2A"/>
          <w:kern w:val="0"/>
          <w:lang w:eastAsia="nl-NL"/>
        </w:rPr>
        <w:t>Ga van Regel naar Routine</w:t>
      </w:r>
    </w:p>
    <w:p w14:paraId="1CC5317A" w14:textId="77777777" w:rsidR="00B812F3" w:rsidRPr="00B812F3" w:rsidRDefault="00B812F3" w:rsidP="00B812F3">
      <w:pPr>
        <w:numPr>
          <w:ilvl w:val="0"/>
          <w:numId w:val="3"/>
        </w:numPr>
        <w:shd w:val="clear" w:color="auto" w:fill="FFFFFF"/>
        <w:spacing w:before="100" w:beforeAutospacing="1" w:after="100" w:afterAutospacing="1" w:line="240" w:lineRule="auto"/>
        <w:contextualSpacing/>
        <w:rPr>
          <w:rFonts w:eastAsia="Times New Roman" w:cstheme="minorHAnsi"/>
          <w:color w:val="2A2A2A"/>
          <w:kern w:val="0"/>
          <w:lang w:eastAsia="nl-NL"/>
        </w:rPr>
      </w:pPr>
      <w:r w:rsidRPr="00B812F3">
        <w:rPr>
          <w:rFonts w:eastAsia="Times New Roman" w:cstheme="minorHAnsi"/>
          <w:b/>
          <w:bCs/>
          <w:color w:val="2A2A2A"/>
          <w:kern w:val="0"/>
          <w:lang w:eastAsia="nl-NL"/>
        </w:rPr>
        <w:t>Als iets niet werkt, doe dan wat anders</w:t>
      </w:r>
      <w:r w:rsidRPr="00B812F3">
        <w:rPr>
          <w:rFonts w:eastAsia="Times New Roman" w:cstheme="minorHAnsi"/>
          <w:color w:val="2A2A2A"/>
          <w:kern w:val="0"/>
          <w:lang w:eastAsia="nl-NL"/>
        </w:rPr>
        <w:t>.</w:t>
      </w:r>
    </w:p>
    <w:p w14:paraId="34157D84" w14:textId="77777777" w:rsidR="00B812F3" w:rsidRPr="00B812F3" w:rsidRDefault="00B812F3" w:rsidP="00B812F3">
      <w:pPr>
        <w:shd w:val="clear" w:color="auto" w:fill="FFFFFF"/>
        <w:spacing w:before="100" w:beforeAutospacing="1" w:after="100" w:afterAutospacing="1" w:line="240" w:lineRule="auto"/>
        <w:ind w:left="720"/>
        <w:contextualSpacing/>
        <w:rPr>
          <w:rFonts w:eastAsia="Times New Roman" w:cstheme="minorHAnsi"/>
          <w:color w:val="2A2A2A"/>
          <w:kern w:val="0"/>
          <w:lang w:eastAsia="nl-NL"/>
        </w:rPr>
      </w:pPr>
    </w:p>
    <w:p w14:paraId="5407D5C2" w14:textId="77777777" w:rsidR="00B812F3" w:rsidRPr="00B812F3" w:rsidRDefault="00B812F3" w:rsidP="00B812F3">
      <w:pPr>
        <w:shd w:val="clear" w:color="auto" w:fill="FFFFFF"/>
        <w:spacing w:before="100" w:beforeAutospacing="1" w:after="100" w:afterAutospacing="1" w:line="240" w:lineRule="auto"/>
        <w:rPr>
          <w:rFonts w:cstheme="minorHAnsi"/>
          <w:color w:val="2A2A2A"/>
          <w:kern w:val="0"/>
          <w:shd w:val="clear" w:color="auto" w:fill="FFFFFF"/>
        </w:rPr>
      </w:pPr>
      <w:r w:rsidRPr="00B812F3">
        <w:rPr>
          <w:rFonts w:cstheme="minorHAnsi"/>
          <w:color w:val="2A2A2A"/>
          <w:kern w:val="0"/>
          <w:shd w:val="clear" w:color="auto" w:fill="FFFFFF"/>
        </w:rPr>
        <w:t xml:space="preserve">Een ander veelgebruikte methode om als leraar of leraar in opleiding grip te krijgen op  probleemgedrag van leerlingen is de </w:t>
      </w:r>
      <w:proofErr w:type="spellStart"/>
      <w:r w:rsidRPr="00B812F3">
        <w:rPr>
          <w:rFonts w:cstheme="minorHAnsi"/>
          <w:color w:val="2A2A2A"/>
          <w:kern w:val="0"/>
          <w:shd w:val="clear" w:color="auto" w:fill="FFFFFF"/>
        </w:rPr>
        <w:t>zgn</w:t>
      </w:r>
      <w:proofErr w:type="spellEnd"/>
      <w:r w:rsidRPr="00B812F3">
        <w:rPr>
          <w:rFonts w:cstheme="minorHAnsi"/>
          <w:color w:val="2A2A2A"/>
          <w:kern w:val="0"/>
          <w:shd w:val="clear" w:color="auto" w:fill="FFFFFF"/>
        </w:rPr>
        <w:t xml:space="preserve"> escalatieladder. Er zijn meerdere escalatieladders maar de meest gebruikte is</w:t>
      </w:r>
      <w:r w:rsidRPr="00B812F3">
        <w:rPr>
          <w:rFonts w:cstheme="minorHAnsi"/>
          <w:color w:val="2A2A2A"/>
          <w:kern w:val="0"/>
          <w:highlight w:val="yellow"/>
          <w:shd w:val="clear" w:color="auto" w:fill="FFFFFF"/>
        </w:rPr>
        <w:t xml:space="preserve"> </w:t>
      </w:r>
      <w:r w:rsidRPr="00B812F3">
        <w:rPr>
          <w:rFonts w:cstheme="minorHAnsi"/>
          <w:color w:val="2A2A2A"/>
          <w:kern w:val="0"/>
          <w:shd w:val="clear" w:color="auto" w:fill="FFFFFF"/>
        </w:rPr>
        <w:t xml:space="preserve">die van </w:t>
      </w:r>
      <w:proofErr w:type="spellStart"/>
      <w:r w:rsidRPr="00B812F3">
        <w:rPr>
          <w:rFonts w:cstheme="minorHAnsi"/>
          <w:color w:val="2A2A2A"/>
          <w:kern w:val="0"/>
          <w:shd w:val="clear" w:color="auto" w:fill="FFFFFF"/>
        </w:rPr>
        <w:t>Ebbens</w:t>
      </w:r>
      <w:proofErr w:type="spellEnd"/>
      <w:r w:rsidRPr="00B812F3">
        <w:rPr>
          <w:rFonts w:cstheme="minorHAnsi"/>
          <w:color w:val="2A2A2A"/>
          <w:kern w:val="0"/>
          <w:shd w:val="clear" w:color="auto" w:fill="FFFFFF"/>
        </w:rPr>
        <w:t xml:space="preserve"> en het handboek van de leraar. Wanneer een leerling ongewenst gedrag vertoont hanteer je altijd de volgende 10 stappen:</w:t>
      </w:r>
    </w:p>
    <w:p w14:paraId="29EB279D" w14:textId="77777777" w:rsidR="00B812F3" w:rsidRPr="00B812F3" w:rsidRDefault="00B812F3" w:rsidP="00B812F3">
      <w:pPr>
        <w:pStyle w:val="Lijstalinea"/>
        <w:numPr>
          <w:ilvl w:val="0"/>
          <w:numId w:val="4"/>
        </w:numPr>
        <w:shd w:val="clear" w:color="auto" w:fill="FFFFFF"/>
        <w:spacing w:before="100" w:beforeAutospacing="1" w:after="100" w:afterAutospacing="1"/>
        <w:rPr>
          <w:rFonts w:cstheme="minorHAnsi"/>
          <w:color w:val="2A2A2A"/>
          <w:sz w:val="22"/>
          <w:szCs w:val="22"/>
          <w:shd w:val="clear" w:color="auto" w:fill="FFFFFF"/>
        </w:rPr>
      </w:pPr>
      <w:r w:rsidRPr="00B812F3">
        <w:rPr>
          <w:rFonts w:cstheme="minorHAnsi"/>
          <w:color w:val="2A2A2A"/>
          <w:sz w:val="22"/>
          <w:szCs w:val="22"/>
          <w:shd w:val="clear" w:color="auto" w:fill="FFFFFF"/>
        </w:rPr>
        <w:lastRenderedPageBreak/>
        <w:t>Negeer in eerste instantie het gedrag.</w:t>
      </w:r>
    </w:p>
    <w:p w14:paraId="3D5B6C08" w14:textId="77777777" w:rsidR="00B812F3" w:rsidRPr="00B812F3" w:rsidRDefault="00B812F3" w:rsidP="00B812F3">
      <w:pPr>
        <w:pStyle w:val="Lijstalinea"/>
        <w:numPr>
          <w:ilvl w:val="0"/>
          <w:numId w:val="4"/>
        </w:numPr>
        <w:shd w:val="clear" w:color="auto" w:fill="FFFFFF"/>
        <w:spacing w:before="100" w:beforeAutospacing="1" w:after="100" w:afterAutospacing="1"/>
        <w:rPr>
          <w:rFonts w:cstheme="minorHAnsi"/>
          <w:color w:val="2A2A2A"/>
          <w:sz w:val="22"/>
          <w:szCs w:val="22"/>
          <w:shd w:val="clear" w:color="auto" w:fill="FFFFFF"/>
        </w:rPr>
      </w:pPr>
      <w:r w:rsidRPr="00B812F3">
        <w:rPr>
          <w:rFonts w:cstheme="minorHAnsi"/>
          <w:color w:val="2A2A2A"/>
          <w:sz w:val="22"/>
          <w:szCs w:val="22"/>
          <w:shd w:val="clear" w:color="auto" w:fill="FFFFFF"/>
        </w:rPr>
        <w:t>Kijk de leerling aan maar ga door met de les.</w:t>
      </w:r>
    </w:p>
    <w:p w14:paraId="774C3902" w14:textId="77777777" w:rsidR="00B812F3" w:rsidRPr="00B812F3" w:rsidRDefault="00B812F3" w:rsidP="00B812F3">
      <w:pPr>
        <w:pStyle w:val="Lijstalinea"/>
        <w:numPr>
          <w:ilvl w:val="0"/>
          <w:numId w:val="4"/>
        </w:numPr>
        <w:shd w:val="clear" w:color="auto" w:fill="FFFFFF"/>
        <w:spacing w:before="100" w:beforeAutospacing="1" w:after="100" w:afterAutospacing="1"/>
        <w:rPr>
          <w:rFonts w:cstheme="minorHAnsi"/>
          <w:color w:val="2A2A2A"/>
          <w:sz w:val="22"/>
          <w:szCs w:val="22"/>
          <w:shd w:val="clear" w:color="auto" w:fill="FFFFFF"/>
        </w:rPr>
      </w:pPr>
      <w:r w:rsidRPr="00B812F3">
        <w:rPr>
          <w:rFonts w:cstheme="minorHAnsi"/>
          <w:color w:val="2A2A2A"/>
          <w:sz w:val="22"/>
          <w:szCs w:val="22"/>
          <w:shd w:val="clear" w:color="auto" w:fill="FFFFFF"/>
        </w:rPr>
        <w:t xml:space="preserve">Kijk de leerling (waarschuwend) aan en stop (heel even) met de les. </w:t>
      </w:r>
    </w:p>
    <w:p w14:paraId="4233F438" w14:textId="77777777" w:rsidR="00B812F3" w:rsidRPr="00B812F3" w:rsidRDefault="00B812F3" w:rsidP="00B812F3">
      <w:pPr>
        <w:pStyle w:val="Lijstalinea"/>
        <w:numPr>
          <w:ilvl w:val="0"/>
          <w:numId w:val="4"/>
        </w:numPr>
        <w:shd w:val="clear" w:color="auto" w:fill="FFFFFF"/>
        <w:spacing w:before="100" w:beforeAutospacing="1" w:after="100" w:afterAutospacing="1"/>
        <w:rPr>
          <w:rFonts w:cstheme="minorHAnsi"/>
          <w:color w:val="2A2A2A"/>
          <w:sz w:val="22"/>
          <w:szCs w:val="22"/>
          <w:shd w:val="clear" w:color="auto" w:fill="FFFFFF"/>
        </w:rPr>
      </w:pPr>
      <w:r w:rsidRPr="00B812F3">
        <w:rPr>
          <w:rFonts w:cstheme="minorHAnsi"/>
          <w:color w:val="2A2A2A"/>
          <w:sz w:val="22"/>
          <w:szCs w:val="22"/>
          <w:shd w:val="clear" w:color="auto" w:fill="FFFFFF"/>
        </w:rPr>
        <w:t>Loop ongemerkt langs de leerling en tik hem even aan, fluister wat je verlangt.</w:t>
      </w:r>
    </w:p>
    <w:p w14:paraId="5E2CD0CC" w14:textId="77777777" w:rsidR="00B812F3" w:rsidRPr="00B812F3" w:rsidRDefault="00B812F3" w:rsidP="00B812F3">
      <w:pPr>
        <w:pStyle w:val="Lijstalinea"/>
        <w:numPr>
          <w:ilvl w:val="0"/>
          <w:numId w:val="4"/>
        </w:numPr>
        <w:shd w:val="clear" w:color="auto" w:fill="FFFFFF"/>
        <w:spacing w:before="100" w:beforeAutospacing="1" w:after="100" w:afterAutospacing="1"/>
        <w:rPr>
          <w:rFonts w:cstheme="minorHAnsi"/>
          <w:color w:val="2A2A2A"/>
          <w:sz w:val="22"/>
          <w:szCs w:val="22"/>
          <w:shd w:val="clear" w:color="auto" w:fill="FFFFFF"/>
        </w:rPr>
      </w:pPr>
      <w:r w:rsidRPr="00B812F3">
        <w:rPr>
          <w:rFonts w:cstheme="minorHAnsi"/>
          <w:color w:val="2A2A2A"/>
          <w:sz w:val="22"/>
          <w:szCs w:val="22"/>
          <w:shd w:val="clear" w:color="auto" w:fill="FFFFFF"/>
        </w:rPr>
        <w:t>Noem de naam van de leerling en ga door met de les.</w:t>
      </w:r>
    </w:p>
    <w:p w14:paraId="785314BF" w14:textId="77777777" w:rsidR="00B812F3" w:rsidRPr="00B812F3" w:rsidRDefault="00B812F3" w:rsidP="00B812F3">
      <w:pPr>
        <w:pStyle w:val="Lijstalinea"/>
        <w:numPr>
          <w:ilvl w:val="0"/>
          <w:numId w:val="4"/>
        </w:numPr>
        <w:shd w:val="clear" w:color="auto" w:fill="FFFFFF"/>
        <w:spacing w:before="100" w:beforeAutospacing="1" w:after="100" w:afterAutospacing="1"/>
        <w:rPr>
          <w:rFonts w:cstheme="minorHAnsi"/>
          <w:color w:val="2A2A2A"/>
          <w:sz w:val="22"/>
          <w:szCs w:val="22"/>
          <w:shd w:val="clear" w:color="auto" w:fill="FFFFFF"/>
        </w:rPr>
      </w:pPr>
      <w:r w:rsidRPr="00B812F3">
        <w:rPr>
          <w:rFonts w:cstheme="minorHAnsi"/>
          <w:color w:val="2A2A2A"/>
          <w:sz w:val="22"/>
          <w:szCs w:val="22"/>
          <w:shd w:val="clear" w:color="auto" w:fill="FFFFFF"/>
        </w:rPr>
        <w:t>Noem de naam van de leerling benoem het gedrag waar je last van hebt (ik…..)  en ga door met de les.</w:t>
      </w:r>
    </w:p>
    <w:p w14:paraId="264FE025" w14:textId="77777777" w:rsidR="00B812F3" w:rsidRPr="00B812F3" w:rsidRDefault="00B812F3" w:rsidP="00B812F3">
      <w:pPr>
        <w:pStyle w:val="Lijstalinea"/>
        <w:numPr>
          <w:ilvl w:val="0"/>
          <w:numId w:val="4"/>
        </w:numPr>
        <w:shd w:val="clear" w:color="auto" w:fill="FFFFFF"/>
        <w:spacing w:before="100" w:beforeAutospacing="1" w:after="100" w:afterAutospacing="1"/>
        <w:rPr>
          <w:rFonts w:cstheme="minorHAnsi"/>
          <w:color w:val="2A2A2A"/>
          <w:sz w:val="22"/>
          <w:szCs w:val="22"/>
          <w:shd w:val="clear" w:color="auto" w:fill="FFFFFF"/>
        </w:rPr>
      </w:pPr>
      <w:r w:rsidRPr="00B812F3">
        <w:rPr>
          <w:rFonts w:cstheme="minorHAnsi"/>
          <w:color w:val="2A2A2A"/>
          <w:sz w:val="22"/>
          <w:szCs w:val="22"/>
          <w:shd w:val="clear" w:color="auto" w:fill="FFFFFF"/>
        </w:rPr>
        <w:t>Noem de naam van de leerling en geef een waarschuwing (als je door gaat dan …..)</w:t>
      </w:r>
    </w:p>
    <w:p w14:paraId="6156AF8D" w14:textId="77777777" w:rsidR="00B812F3" w:rsidRPr="00B812F3" w:rsidRDefault="00B812F3" w:rsidP="00B812F3">
      <w:pPr>
        <w:pStyle w:val="Lijstalinea"/>
        <w:numPr>
          <w:ilvl w:val="0"/>
          <w:numId w:val="4"/>
        </w:numPr>
        <w:shd w:val="clear" w:color="auto" w:fill="FFFFFF"/>
        <w:spacing w:before="100" w:beforeAutospacing="1" w:after="100" w:afterAutospacing="1"/>
        <w:rPr>
          <w:rFonts w:cstheme="minorHAnsi"/>
          <w:color w:val="2A2A2A"/>
          <w:sz w:val="22"/>
          <w:szCs w:val="22"/>
          <w:shd w:val="clear" w:color="auto" w:fill="FFFFFF"/>
        </w:rPr>
      </w:pPr>
      <w:r w:rsidRPr="00B812F3">
        <w:rPr>
          <w:rFonts w:cstheme="minorHAnsi"/>
          <w:color w:val="2A2A2A"/>
          <w:sz w:val="22"/>
          <w:szCs w:val="22"/>
          <w:shd w:val="clear" w:color="auto" w:fill="FFFFFF"/>
        </w:rPr>
        <w:t xml:space="preserve">Haal de leerling naar voren en geef hem een plek dicht bij jou in de buurt. </w:t>
      </w:r>
    </w:p>
    <w:p w14:paraId="55999255" w14:textId="77777777" w:rsidR="00B812F3" w:rsidRPr="00B812F3" w:rsidRDefault="00B812F3" w:rsidP="00B812F3">
      <w:pPr>
        <w:pStyle w:val="Lijstalinea"/>
        <w:numPr>
          <w:ilvl w:val="0"/>
          <w:numId w:val="4"/>
        </w:numPr>
        <w:shd w:val="clear" w:color="auto" w:fill="FFFFFF"/>
        <w:spacing w:before="100" w:beforeAutospacing="1" w:after="100" w:afterAutospacing="1"/>
        <w:rPr>
          <w:rFonts w:cstheme="minorHAnsi"/>
          <w:color w:val="2A2A2A"/>
          <w:sz w:val="22"/>
          <w:szCs w:val="22"/>
          <w:shd w:val="clear" w:color="auto" w:fill="FFFFFF"/>
        </w:rPr>
      </w:pPr>
      <w:r w:rsidRPr="00B812F3">
        <w:rPr>
          <w:rFonts w:cstheme="minorHAnsi"/>
          <w:color w:val="2A2A2A"/>
          <w:sz w:val="22"/>
          <w:szCs w:val="22"/>
          <w:shd w:val="clear" w:color="auto" w:fill="FFFFFF"/>
        </w:rPr>
        <w:t>Geef de leerling aan dat ie na de les bij je na moet komen (tijd plek reden)</w:t>
      </w:r>
    </w:p>
    <w:p w14:paraId="7F8FA61C" w14:textId="77777777" w:rsidR="00B812F3" w:rsidRPr="00B812F3" w:rsidRDefault="00B812F3" w:rsidP="00B812F3">
      <w:pPr>
        <w:pStyle w:val="Lijstalinea"/>
        <w:shd w:val="clear" w:color="auto" w:fill="FFFFFF"/>
        <w:spacing w:before="100" w:beforeAutospacing="1" w:after="100" w:afterAutospacing="1"/>
        <w:rPr>
          <w:rFonts w:cstheme="minorHAnsi"/>
          <w:color w:val="2A2A2A"/>
          <w:sz w:val="22"/>
          <w:szCs w:val="22"/>
          <w:shd w:val="clear" w:color="auto" w:fill="FFFFFF"/>
        </w:rPr>
      </w:pPr>
      <w:r w:rsidRPr="00B812F3">
        <w:rPr>
          <w:rFonts w:cstheme="minorHAnsi"/>
          <w:color w:val="2A2A2A"/>
          <w:sz w:val="22"/>
          <w:szCs w:val="22"/>
          <w:shd w:val="clear" w:color="auto" w:fill="FFFFFF"/>
        </w:rPr>
        <w:t xml:space="preserve">En geef dan </w:t>
      </w:r>
      <w:proofErr w:type="spellStart"/>
      <w:r w:rsidRPr="00B812F3">
        <w:rPr>
          <w:rFonts w:cstheme="minorHAnsi"/>
          <w:color w:val="2A2A2A"/>
          <w:sz w:val="22"/>
          <w:szCs w:val="22"/>
          <w:shd w:val="clear" w:color="auto" w:fill="FFFFFF"/>
        </w:rPr>
        <w:t>evt</w:t>
      </w:r>
      <w:proofErr w:type="spellEnd"/>
      <w:r w:rsidRPr="00B812F3">
        <w:rPr>
          <w:rFonts w:cstheme="minorHAnsi"/>
          <w:color w:val="2A2A2A"/>
          <w:sz w:val="22"/>
          <w:szCs w:val="22"/>
          <w:shd w:val="clear" w:color="auto" w:fill="FFFFFF"/>
        </w:rPr>
        <w:t xml:space="preserve"> straf.</w:t>
      </w:r>
    </w:p>
    <w:p w14:paraId="44E47B34" w14:textId="77777777" w:rsidR="00B812F3" w:rsidRPr="00B812F3" w:rsidRDefault="00B812F3" w:rsidP="00B812F3">
      <w:pPr>
        <w:pStyle w:val="Lijstalinea"/>
        <w:numPr>
          <w:ilvl w:val="0"/>
          <w:numId w:val="4"/>
        </w:numPr>
        <w:shd w:val="clear" w:color="auto" w:fill="FFFFFF"/>
        <w:spacing w:before="100" w:beforeAutospacing="1" w:after="100" w:afterAutospacing="1"/>
        <w:rPr>
          <w:rFonts w:cstheme="minorHAnsi"/>
          <w:color w:val="2A2A2A"/>
          <w:sz w:val="22"/>
          <w:szCs w:val="22"/>
          <w:shd w:val="clear" w:color="auto" w:fill="FFFFFF"/>
        </w:rPr>
      </w:pPr>
      <w:r w:rsidRPr="00B812F3">
        <w:rPr>
          <w:rFonts w:cstheme="minorHAnsi"/>
          <w:color w:val="2A2A2A"/>
          <w:sz w:val="22"/>
          <w:szCs w:val="22"/>
          <w:shd w:val="clear" w:color="auto" w:fill="FFFFFF"/>
        </w:rPr>
        <w:t xml:space="preserve">Verwijder de leerling uit de les. (met consequenties, naar wie, wat daarna). </w:t>
      </w:r>
    </w:p>
    <w:p w14:paraId="49496506" w14:textId="77777777" w:rsidR="00B812F3" w:rsidRPr="00B812F3" w:rsidRDefault="00B812F3" w:rsidP="00B812F3">
      <w:pPr>
        <w:pStyle w:val="Lijstalinea"/>
        <w:shd w:val="clear" w:color="auto" w:fill="FFFFFF"/>
        <w:spacing w:before="100" w:beforeAutospacing="1" w:after="100" w:afterAutospacing="1"/>
        <w:rPr>
          <w:rFonts w:cstheme="minorHAnsi"/>
          <w:color w:val="2A2A2A"/>
          <w:sz w:val="22"/>
          <w:szCs w:val="22"/>
          <w:shd w:val="clear" w:color="auto" w:fill="FFFFFF"/>
        </w:rPr>
      </w:pPr>
    </w:p>
    <w:p w14:paraId="0EF15C2A" w14:textId="616E421E" w:rsidR="00B812F3" w:rsidRPr="00B812F3" w:rsidRDefault="00B812F3" w:rsidP="00B812F3">
      <w:pPr>
        <w:pStyle w:val="Lijstalinea"/>
        <w:shd w:val="clear" w:color="auto" w:fill="FFFFFF"/>
        <w:spacing w:before="100" w:beforeAutospacing="1" w:after="100" w:afterAutospacing="1"/>
        <w:jc w:val="center"/>
        <w:rPr>
          <w:rFonts w:cstheme="minorHAnsi"/>
          <w:color w:val="2A2A2A"/>
          <w:sz w:val="22"/>
          <w:szCs w:val="22"/>
          <w:shd w:val="clear" w:color="auto" w:fill="FFFFFF"/>
        </w:rPr>
      </w:pPr>
      <w:r w:rsidRPr="00B812F3">
        <w:rPr>
          <w:noProof/>
          <w:sz w:val="22"/>
          <w:szCs w:val="22"/>
        </w:rPr>
        <w:drawing>
          <wp:inline distT="0" distB="0" distL="0" distR="0" wp14:anchorId="5DEB5968" wp14:editId="7542905C">
            <wp:extent cx="3420273" cy="256431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0611" cy="2579560"/>
                    </a:xfrm>
                    <a:prstGeom prst="rect">
                      <a:avLst/>
                    </a:prstGeom>
                    <a:noFill/>
                    <a:ln>
                      <a:noFill/>
                    </a:ln>
                  </pic:spPr>
                </pic:pic>
              </a:graphicData>
            </a:graphic>
          </wp:inline>
        </w:drawing>
      </w:r>
    </w:p>
    <w:p w14:paraId="2B1FF4C3" w14:textId="77777777" w:rsidR="00B812F3" w:rsidRPr="00B812F3" w:rsidRDefault="00B812F3" w:rsidP="00B812F3">
      <w:pPr>
        <w:shd w:val="clear" w:color="auto" w:fill="FFFFFF"/>
        <w:spacing w:before="100" w:beforeAutospacing="1" w:after="100" w:afterAutospacing="1" w:line="240" w:lineRule="auto"/>
        <w:rPr>
          <w:rFonts w:cstheme="minorHAnsi"/>
          <w:color w:val="2A2A2A"/>
          <w:kern w:val="0"/>
          <w:shd w:val="clear" w:color="auto" w:fill="FFFFFF"/>
        </w:rPr>
      </w:pPr>
      <w:r w:rsidRPr="00B812F3">
        <w:rPr>
          <w:rFonts w:cstheme="minorHAnsi"/>
          <w:color w:val="2A2A2A"/>
          <w:kern w:val="0"/>
          <w:shd w:val="clear" w:color="auto" w:fill="FFFFFF"/>
        </w:rPr>
        <w:t>Elke leerling én leraar reageert anders op de in deze escalatieladder genoemde acties. Omdat ieder persoon anders is en anders kan reageren is het zinvol na te denken hoe deze escalatie ladder aan te passen aan jou eigen persoon(</w:t>
      </w:r>
      <w:proofErr w:type="spellStart"/>
      <w:r w:rsidRPr="00B812F3">
        <w:rPr>
          <w:rFonts w:cstheme="minorHAnsi"/>
          <w:color w:val="2A2A2A"/>
          <w:kern w:val="0"/>
          <w:shd w:val="clear" w:color="auto" w:fill="FFFFFF"/>
        </w:rPr>
        <w:t>lijkheid</w:t>
      </w:r>
      <w:proofErr w:type="spellEnd"/>
      <w:r w:rsidRPr="00B812F3">
        <w:rPr>
          <w:rFonts w:cstheme="minorHAnsi"/>
          <w:color w:val="2A2A2A"/>
          <w:kern w:val="0"/>
          <w:shd w:val="clear" w:color="auto" w:fill="FFFFFF"/>
        </w:rPr>
        <w:t xml:space="preserve">) maar ook aan de individuele leerling(en). </w:t>
      </w:r>
    </w:p>
    <w:p w14:paraId="1690E58F" w14:textId="03FDA42D" w:rsidR="00B812F3" w:rsidRPr="00B812F3" w:rsidRDefault="00B812F3" w:rsidP="00B812F3">
      <w:pPr>
        <w:rPr>
          <w:rFonts w:cstheme="minorHAnsi"/>
          <w:color w:val="2A2A2A"/>
          <w:kern w:val="0"/>
          <w:shd w:val="clear" w:color="auto" w:fill="FFFFFF"/>
        </w:rPr>
      </w:pPr>
      <w:r w:rsidRPr="00B812F3">
        <w:rPr>
          <w:rFonts w:cstheme="minorHAnsi"/>
          <w:color w:val="2A2A2A"/>
          <w:kern w:val="0"/>
          <w:shd w:val="clear" w:color="auto" w:fill="FFFFFF"/>
        </w:rPr>
        <w:t>Het gebruik van een escalatieladder helpt je gestructureerd stappen te zetten, die elkaar opvolgen met steeds een iets zwaardere actie, het voorkomt dat je als leraar vanuit je emotie te snel bij de laatste trede uit komt. (“Als je nog 1x ….dan ga je eruit!”)</w:t>
      </w:r>
    </w:p>
    <w:p w14:paraId="0C6C5F33" w14:textId="77777777" w:rsidR="00B812F3" w:rsidRPr="00B812F3" w:rsidRDefault="00B812F3" w:rsidP="00B812F3">
      <w:pPr>
        <w:spacing w:after="0" w:line="240" w:lineRule="auto"/>
        <w:rPr>
          <w:rFonts w:cstheme="minorHAnsi"/>
          <w:kern w:val="0"/>
        </w:rPr>
      </w:pPr>
      <w:r w:rsidRPr="00B812F3">
        <w:rPr>
          <w:rFonts w:cstheme="minorHAnsi"/>
          <w:kern w:val="0"/>
        </w:rPr>
        <w:t xml:space="preserve">In de begeleiding van de student laat de begeleider de student inzien </w:t>
      </w:r>
      <w:proofErr w:type="spellStart"/>
      <w:r w:rsidRPr="00B812F3">
        <w:rPr>
          <w:rFonts w:cstheme="minorHAnsi"/>
          <w:kern w:val="0"/>
        </w:rPr>
        <w:t>welk,al</w:t>
      </w:r>
      <w:proofErr w:type="spellEnd"/>
      <w:r w:rsidRPr="00B812F3">
        <w:rPr>
          <w:rFonts w:cstheme="minorHAnsi"/>
          <w:kern w:val="0"/>
        </w:rPr>
        <w:t xml:space="preserve"> dan niet onbewust, gedrag die vertoont wanneer leerlingen zich ongewenst gedragen en wat het effect daarvan is. Daarnaast bespreekt de begeleider met de student wat effect heeft, vanuit de theorie van </w:t>
      </w:r>
      <w:proofErr w:type="spellStart"/>
      <w:r w:rsidRPr="00B812F3">
        <w:rPr>
          <w:rFonts w:cstheme="minorHAnsi"/>
          <w:kern w:val="0"/>
        </w:rPr>
        <w:t>Teitler</w:t>
      </w:r>
      <w:proofErr w:type="spellEnd"/>
      <w:r w:rsidRPr="00B812F3">
        <w:rPr>
          <w:rFonts w:cstheme="minorHAnsi"/>
          <w:kern w:val="0"/>
        </w:rPr>
        <w:t xml:space="preserve"> en het hanteren van de escalatieladder. Ook is het zinvol met elkaar te bespreken welke acties de begeleider zelf als ervaren leraar hanteert, en waarom en met welk effect.</w:t>
      </w:r>
    </w:p>
    <w:p w14:paraId="348CD9BB" w14:textId="77777777" w:rsidR="00B812F3" w:rsidRPr="00B812F3" w:rsidRDefault="00B812F3" w:rsidP="00B812F3">
      <w:pPr>
        <w:spacing w:after="0" w:line="240" w:lineRule="auto"/>
        <w:rPr>
          <w:rFonts w:cstheme="minorHAnsi"/>
          <w:kern w:val="0"/>
        </w:rPr>
      </w:pPr>
      <w:r w:rsidRPr="00B812F3">
        <w:rPr>
          <w:rFonts w:cstheme="minorHAnsi"/>
          <w:kern w:val="0"/>
        </w:rPr>
        <w:t xml:space="preserve">Samen bespreken ze hoe de student tijdens de komende lessen met het gedrag van leerlingen omgaat, met welk doel en op welke manier.  Ook laat de begeleider de student oefenen met de escalatieladder. Daarop geef hij na de les gericht, concreet en inhoudelijk feedback. </w:t>
      </w:r>
      <w:r w:rsidRPr="00B812F3">
        <w:rPr>
          <w:rFonts w:cstheme="minorHAnsi"/>
          <w:kern w:val="0"/>
        </w:rPr>
        <w:br/>
      </w:r>
    </w:p>
    <w:p w14:paraId="1A89A93C" w14:textId="77777777" w:rsidR="00B812F3" w:rsidRPr="00B812F3" w:rsidRDefault="00B812F3" w:rsidP="00B812F3">
      <w:pPr>
        <w:spacing w:after="0" w:line="240" w:lineRule="auto"/>
        <w:rPr>
          <w:rFonts w:cstheme="minorHAnsi"/>
          <w:kern w:val="0"/>
        </w:rPr>
      </w:pPr>
      <w:r w:rsidRPr="00B812F3">
        <w:rPr>
          <w:rFonts w:cstheme="minorHAnsi"/>
          <w:kern w:val="0"/>
        </w:rPr>
        <w:t xml:space="preserve">Video-opnames van lessen zijn een effectieve manier om de student daarbij te helpen. </w:t>
      </w:r>
    </w:p>
    <w:p w14:paraId="077BAFB8" w14:textId="77777777" w:rsidR="00B812F3" w:rsidRPr="00B812F3" w:rsidRDefault="00B812F3" w:rsidP="00B812F3">
      <w:pPr>
        <w:rPr>
          <w:b/>
          <w:bCs/>
        </w:rPr>
      </w:pPr>
    </w:p>
    <w:p w14:paraId="221626DE" w14:textId="49A6D604" w:rsidR="00B812F3" w:rsidRPr="00B812F3" w:rsidRDefault="00B812F3" w:rsidP="00B812F3">
      <w:pPr>
        <w:rPr>
          <w:b/>
          <w:bCs/>
        </w:rPr>
      </w:pPr>
      <w:r>
        <w:rPr>
          <w:rFonts w:cstheme="minorHAnsi"/>
          <w:shd w:val="clear" w:color="auto" w:fill="FFFFFF"/>
        </w:rPr>
        <w:t xml:space="preserve">Dus, nog even in het kort. </w:t>
      </w:r>
      <w:r w:rsidRPr="00231AA7">
        <w:rPr>
          <w:rFonts w:cstheme="minorHAnsi"/>
          <w:shd w:val="clear" w:color="auto" w:fill="FFFFFF"/>
        </w:rPr>
        <w:t>Er is geen gouden recept voor een ordelijke lespraktijk. Het is maatwer</w:t>
      </w:r>
      <w:r>
        <w:rPr>
          <w:rFonts w:cstheme="minorHAnsi"/>
          <w:shd w:val="clear" w:color="auto" w:fill="FFFFFF"/>
        </w:rPr>
        <w:t xml:space="preserve">k en </w:t>
      </w:r>
      <w:r w:rsidRPr="00231AA7">
        <w:rPr>
          <w:rFonts w:cstheme="minorHAnsi"/>
          <w:shd w:val="clear" w:color="auto" w:fill="FFFFFF"/>
        </w:rPr>
        <w:t xml:space="preserve">met behulp van de juiste vaardigheden kan iedere leraar </w:t>
      </w:r>
      <w:r>
        <w:rPr>
          <w:rFonts w:cstheme="minorHAnsi"/>
          <w:shd w:val="clear" w:color="auto" w:fill="FFFFFF"/>
        </w:rPr>
        <w:t xml:space="preserve">leren </w:t>
      </w:r>
      <w:r w:rsidRPr="00231AA7">
        <w:rPr>
          <w:rFonts w:cstheme="minorHAnsi"/>
          <w:shd w:val="clear" w:color="auto" w:fill="FFFFFF"/>
        </w:rPr>
        <w:t xml:space="preserve">op ontspannen wijze orde </w:t>
      </w:r>
      <w:r>
        <w:rPr>
          <w:rFonts w:cstheme="minorHAnsi"/>
          <w:shd w:val="clear" w:color="auto" w:fill="FFFFFF"/>
        </w:rPr>
        <w:t xml:space="preserve">te </w:t>
      </w:r>
      <w:r w:rsidRPr="00231AA7">
        <w:rPr>
          <w:rFonts w:cstheme="minorHAnsi"/>
          <w:shd w:val="clear" w:color="auto" w:fill="FFFFFF"/>
        </w:rPr>
        <w:t xml:space="preserve">creëren en </w:t>
      </w:r>
      <w:r>
        <w:rPr>
          <w:rFonts w:cstheme="minorHAnsi"/>
          <w:shd w:val="clear" w:color="auto" w:fill="FFFFFF"/>
        </w:rPr>
        <w:t xml:space="preserve">te </w:t>
      </w:r>
      <w:r w:rsidRPr="00231AA7">
        <w:rPr>
          <w:rFonts w:cstheme="minorHAnsi"/>
          <w:shd w:val="clear" w:color="auto" w:fill="FFFFFF"/>
        </w:rPr>
        <w:t xml:space="preserve">behouden. </w:t>
      </w:r>
      <w:r>
        <w:rPr>
          <w:rFonts w:cstheme="minorHAnsi"/>
          <w:shd w:val="clear" w:color="auto" w:fill="FFFFFF"/>
        </w:rPr>
        <w:t>Het is zoeken naar d</w:t>
      </w:r>
      <w:r w:rsidRPr="00231AA7">
        <w:rPr>
          <w:rFonts w:cstheme="minorHAnsi"/>
          <w:shd w:val="clear" w:color="auto" w:fill="FFFFFF"/>
        </w:rPr>
        <w:t>e balans tussen vriendelijkheid en gedecideerdhei</w:t>
      </w:r>
      <w:r>
        <w:rPr>
          <w:rFonts w:cstheme="minorHAnsi"/>
          <w:shd w:val="clear" w:color="auto" w:fill="FFFFFF"/>
        </w:rPr>
        <w:t>d.</w:t>
      </w:r>
    </w:p>
    <w:sectPr w:rsidR="00B812F3" w:rsidRPr="00B81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73FA"/>
    <w:multiLevelType w:val="hybridMultilevel"/>
    <w:tmpl w:val="21F05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DB7CFD"/>
    <w:multiLevelType w:val="hybridMultilevel"/>
    <w:tmpl w:val="9350E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6E266D"/>
    <w:multiLevelType w:val="hybridMultilevel"/>
    <w:tmpl w:val="CAF49F6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9E126A7"/>
    <w:multiLevelType w:val="hybridMultilevel"/>
    <w:tmpl w:val="ED92ABC2"/>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278822">
    <w:abstractNumId w:val="0"/>
  </w:num>
  <w:num w:numId="2" w16cid:durableId="1564684182">
    <w:abstractNumId w:val="2"/>
  </w:num>
  <w:num w:numId="3" w16cid:durableId="1399328603">
    <w:abstractNumId w:val="1"/>
  </w:num>
  <w:num w:numId="4" w16cid:durableId="1213232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812F3"/>
    <w:rsid w:val="003317C3"/>
    <w:rsid w:val="008124BC"/>
    <w:rsid w:val="00916ECE"/>
    <w:rsid w:val="009A5C43"/>
    <w:rsid w:val="00B81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A820"/>
  <w15:chartTrackingRefBased/>
  <w15:docId w15:val="{ABF50757-3F89-451E-9200-BEAD4DD2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812F3"/>
    <w:rPr>
      <w:b/>
      <w:bCs/>
    </w:rPr>
  </w:style>
  <w:style w:type="paragraph" w:styleId="Lijstalinea">
    <w:name w:val="List Paragraph"/>
    <w:basedOn w:val="Standaard"/>
    <w:uiPriority w:val="34"/>
    <w:qFormat/>
    <w:rsid w:val="00B812F3"/>
    <w:pPr>
      <w:spacing w:after="0" w:line="240" w:lineRule="auto"/>
      <w:ind w:left="720"/>
      <w:contextualSpacing/>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2EB6273268443B90F7E59B6E36C27" ma:contentTypeVersion="12" ma:contentTypeDescription="Een nieuw document maken." ma:contentTypeScope="" ma:versionID="79b5f553110e0b6e40f6fce3eacba6b6">
  <xsd:schema xmlns:xsd="http://www.w3.org/2001/XMLSchema" xmlns:xs="http://www.w3.org/2001/XMLSchema" xmlns:p="http://schemas.microsoft.com/office/2006/metadata/properties" xmlns:ns2="baca35a8-3d07-4e5d-ad8e-f93fb825188c" xmlns:ns3="580483df-05e9-4207-baa3-caac176d0fd7" targetNamespace="http://schemas.microsoft.com/office/2006/metadata/properties" ma:root="true" ma:fieldsID="dfafa893437490785db386d4b8beb88e" ns2:_="" ns3:_="">
    <xsd:import namespace="baca35a8-3d07-4e5d-ad8e-f93fb825188c"/>
    <xsd:import namespace="580483df-05e9-4207-baa3-caac176d0fd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a35a8-3d07-4e5d-ad8e-f93fb8251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c551538-7109-430c-af61-df11a76ff23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0483df-05e9-4207-baa3-caac176d0f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20f3db-6b37-496b-8f24-a0969f5c549a}" ma:internalName="TaxCatchAll" ma:showField="CatchAllData" ma:web="580483df-05e9-4207-baa3-caac176d0f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ca35a8-3d07-4e5d-ad8e-f93fb825188c">
      <Terms xmlns="http://schemas.microsoft.com/office/infopath/2007/PartnerControls"/>
    </lcf76f155ced4ddcb4097134ff3c332f>
    <TaxCatchAll xmlns="580483df-05e9-4207-baa3-caac176d0fd7" xsi:nil="true"/>
  </documentManagement>
</p:properties>
</file>

<file path=customXml/itemProps1.xml><?xml version="1.0" encoding="utf-8"?>
<ds:datastoreItem xmlns:ds="http://schemas.openxmlformats.org/officeDocument/2006/customXml" ds:itemID="{F57E6D85-1523-41B9-942A-930F70F00E54}"/>
</file>

<file path=customXml/itemProps2.xml><?xml version="1.0" encoding="utf-8"?>
<ds:datastoreItem xmlns:ds="http://schemas.openxmlformats.org/officeDocument/2006/customXml" ds:itemID="{05AD2128-4472-466E-AA01-0E5FD24E89AB}"/>
</file>

<file path=customXml/itemProps3.xml><?xml version="1.0" encoding="utf-8"?>
<ds:datastoreItem xmlns:ds="http://schemas.openxmlformats.org/officeDocument/2006/customXml" ds:itemID="{2502E739-BC27-4081-B11A-010A5D2282D1}"/>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4543</Characters>
  <Application>Microsoft Office Word</Application>
  <DocSecurity>0</DocSecurity>
  <Lines>37</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Linden</dc:creator>
  <cp:keywords/>
  <dc:description/>
  <cp:lastModifiedBy>Hans van der Linden</cp:lastModifiedBy>
  <cp:revision>2</cp:revision>
  <dcterms:created xsi:type="dcterms:W3CDTF">2023-10-17T13:12:00Z</dcterms:created>
  <dcterms:modified xsi:type="dcterms:W3CDTF">2023-11-07T13:02:00Z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0x010100FAB2EB6273268443B90F7E59B6E36C27</vt:lpwstr>
  </property>
</Properties>
</file>