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6671" w14:textId="77777777" w:rsidR="00EB17FB" w:rsidRPr="00FE4DFA" w:rsidRDefault="00EB17FB" w:rsidP="00EB17FB">
      <w:pPr>
        <w:rPr>
          <w:b/>
          <w:bCs/>
        </w:rPr>
      </w:pPr>
      <w:r w:rsidRPr="00EB17FB">
        <w:rPr>
          <w:rFonts w:eastAsia="Times New Roman"/>
          <w:b/>
          <w:bCs/>
          <w:color w:val="243F52"/>
          <w:sz w:val="22"/>
          <w:szCs w:val="22"/>
          <w:lang w:eastAsia="nl-NL"/>
        </w:rPr>
        <w:t xml:space="preserve">Script 3: Groepsdynamica: Roos van </w:t>
      </w:r>
      <w:proofErr w:type="spellStart"/>
      <w:r w:rsidRPr="00EB17FB">
        <w:rPr>
          <w:rFonts w:eastAsia="Times New Roman"/>
          <w:b/>
          <w:bCs/>
          <w:color w:val="243F52"/>
          <w:sz w:val="22"/>
          <w:szCs w:val="22"/>
          <w:lang w:eastAsia="nl-NL"/>
        </w:rPr>
        <w:t>Leary</w:t>
      </w:r>
      <w:proofErr w:type="spellEnd"/>
      <w:r w:rsidRPr="215EA081">
        <w:rPr>
          <w:rFonts w:eastAsia="Times New Roman"/>
          <w:b/>
          <w:bCs/>
          <w:color w:val="243F52"/>
          <w:sz w:val="22"/>
          <w:szCs w:val="22"/>
          <w:lang w:eastAsia="nl-NL"/>
        </w:rPr>
        <w:t xml:space="preserve"> . </w:t>
      </w:r>
    </w:p>
    <w:p w14:paraId="3AA9EC6E" w14:textId="77777777" w:rsidR="008124BC" w:rsidRDefault="008124BC"/>
    <w:p w14:paraId="2787BDEA" w14:textId="77777777" w:rsidR="00EB17FB" w:rsidRDefault="00EB17FB" w:rsidP="00EB17FB">
      <w:pPr>
        <w:shd w:val="clear" w:color="auto" w:fill="FFFFFF" w:themeFill="background1"/>
        <w:spacing w:after="75"/>
        <w:textAlignment w:val="baseline"/>
        <w:rPr>
          <w:rFonts w:eastAsia="Times New Roman"/>
          <w:color w:val="333333"/>
          <w:sz w:val="22"/>
          <w:szCs w:val="22"/>
          <w:lang w:eastAsia="nl-NL"/>
        </w:rPr>
      </w:pPr>
      <w:r>
        <w:rPr>
          <w:rFonts w:eastAsia="Times New Roman"/>
          <w:color w:val="333333"/>
          <w:sz w:val="22"/>
          <w:szCs w:val="22"/>
          <w:lang w:eastAsia="nl-NL"/>
        </w:rPr>
        <w:t xml:space="preserve">Elke leraar, in opleiding, startend of ervaren kent het. Met deze leerling, of deze groep leerlingen is geen land te bezeilen! Dat geeft meestal irritatie, gevoel van kan ik het (nog) wel, wat doe ik niet goed? En soms het gevoel met ‘lood in de schoenen’ naar deze klas te moeten gaan!  </w:t>
      </w:r>
    </w:p>
    <w:p w14:paraId="1D8D85FD" w14:textId="77777777" w:rsidR="00EB17FB" w:rsidRDefault="00EB17FB" w:rsidP="00EB17FB">
      <w:pPr>
        <w:shd w:val="clear" w:color="auto" w:fill="FFFFFF" w:themeFill="background1"/>
        <w:spacing w:after="75"/>
        <w:textAlignment w:val="baseline"/>
        <w:rPr>
          <w:rFonts w:eastAsia="Times New Roman"/>
          <w:color w:val="333333"/>
          <w:sz w:val="22"/>
          <w:szCs w:val="22"/>
          <w:lang w:eastAsia="nl-NL"/>
        </w:rPr>
      </w:pPr>
      <w:r>
        <w:rPr>
          <w:rFonts w:eastAsia="Times New Roman"/>
          <w:color w:val="333333"/>
          <w:sz w:val="22"/>
          <w:szCs w:val="22"/>
          <w:lang w:eastAsia="nl-NL"/>
        </w:rPr>
        <w:t xml:space="preserve">Hoe los je het op? </w:t>
      </w:r>
    </w:p>
    <w:p w14:paraId="4ECB55C1" w14:textId="77777777" w:rsidR="00EB17FB" w:rsidRPr="001545F5" w:rsidRDefault="00EB17FB" w:rsidP="00EB17FB">
      <w:pPr>
        <w:shd w:val="clear" w:color="auto" w:fill="FFFFFF" w:themeFill="background1"/>
        <w:spacing w:after="75"/>
        <w:textAlignment w:val="baseline"/>
        <w:rPr>
          <w:rFonts w:eastAsia="Times New Roman"/>
          <w:color w:val="333333"/>
          <w:sz w:val="22"/>
          <w:szCs w:val="22"/>
          <w:lang w:eastAsia="nl-NL"/>
        </w:rPr>
      </w:pPr>
      <w:r w:rsidRPr="2F788AE7">
        <w:rPr>
          <w:rFonts w:eastAsia="Times New Roman"/>
          <w:color w:val="333333"/>
          <w:sz w:val="22"/>
          <w:szCs w:val="22"/>
          <w:lang w:eastAsia="nl-NL"/>
        </w:rPr>
        <w:t xml:space="preserve">De Roos van </w:t>
      </w:r>
      <w:proofErr w:type="spellStart"/>
      <w:r w:rsidRPr="2F788AE7">
        <w:rPr>
          <w:rFonts w:eastAsia="Times New Roman"/>
          <w:color w:val="333333"/>
          <w:sz w:val="22"/>
          <w:szCs w:val="22"/>
          <w:lang w:eastAsia="nl-NL"/>
        </w:rPr>
        <w:t>Leary</w:t>
      </w:r>
      <w:proofErr w:type="spellEnd"/>
      <w:r w:rsidRPr="2F788AE7">
        <w:rPr>
          <w:rFonts w:eastAsia="Times New Roman"/>
          <w:color w:val="333333"/>
          <w:sz w:val="22"/>
          <w:szCs w:val="22"/>
          <w:lang w:eastAsia="nl-NL"/>
        </w:rPr>
        <w:t xml:space="preserve">, ontwikkeld door o.a. Timothy </w:t>
      </w:r>
      <w:proofErr w:type="spellStart"/>
      <w:r w:rsidRPr="2F788AE7">
        <w:rPr>
          <w:rFonts w:eastAsia="Times New Roman"/>
          <w:color w:val="333333"/>
          <w:sz w:val="22"/>
          <w:szCs w:val="22"/>
          <w:lang w:eastAsia="nl-NL"/>
        </w:rPr>
        <w:t>Leary</w:t>
      </w:r>
      <w:proofErr w:type="spellEnd"/>
      <w:r w:rsidRPr="2F788AE7">
        <w:rPr>
          <w:rFonts w:eastAsia="Times New Roman"/>
          <w:color w:val="333333"/>
          <w:sz w:val="22"/>
          <w:szCs w:val="22"/>
          <w:lang w:eastAsia="nl-NL"/>
        </w:rPr>
        <w:t xml:space="preserve">, is een sterk en bruikbaar communicatiemodel dat ervan uitgaat dat gedrag, gedrag oproept. De Roos gaat uit van actie en reactie, oorzaak en gevolg. </w:t>
      </w:r>
      <w:r>
        <w:rPr>
          <w:rFonts w:eastAsia="Times New Roman"/>
          <w:color w:val="333333"/>
          <w:sz w:val="22"/>
          <w:szCs w:val="22"/>
          <w:lang w:eastAsia="nl-NL"/>
        </w:rPr>
        <w:t>D</w:t>
      </w:r>
      <w:r w:rsidRPr="2F788AE7">
        <w:rPr>
          <w:rFonts w:eastAsia="Times New Roman"/>
          <w:color w:val="333333"/>
          <w:sz w:val="22"/>
          <w:szCs w:val="22"/>
          <w:lang w:eastAsia="nl-NL"/>
        </w:rPr>
        <w:t>e Roos laat zien:</w:t>
      </w:r>
    </w:p>
    <w:p w14:paraId="69A59EB5" w14:textId="77777777" w:rsidR="00EB17FB" w:rsidRPr="008F15D0" w:rsidRDefault="00EB17FB" w:rsidP="00EB17FB">
      <w:pPr>
        <w:pStyle w:val="Lijstalinea"/>
        <w:numPr>
          <w:ilvl w:val="0"/>
          <w:numId w:val="1"/>
        </w:numPr>
        <w:textAlignment w:val="baseline"/>
        <w:rPr>
          <w:rFonts w:eastAsia="Times New Roman" w:cstheme="minorHAnsi"/>
          <w:color w:val="333333"/>
          <w:sz w:val="22"/>
          <w:szCs w:val="22"/>
          <w:lang w:eastAsia="nl-NL"/>
        </w:rPr>
      </w:pPr>
      <w:r w:rsidRPr="008F15D0">
        <w:rPr>
          <w:rFonts w:eastAsia="Times New Roman" w:cstheme="minorHAnsi"/>
          <w:color w:val="333333"/>
          <w:sz w:val="22"/>
          <w:szCs w:val="22"/>
          <w:lang w:eastAsia="nl-NL"/>
        </w:rPr>
        <w:t>welk gedrag door welk gedrag wordt opgeroepen en</w:t>
      </w:r>
    </w:p>
    <w:p w14:paraId="11C67E8B" w14:textId="77777777" w:rsidR="00EB17FB" w:rsidRPr="008F15D0" w:rsidRDefault="00EB17FB" w:rsidP="00EB17FB">
      <w:pPr>
        <w:pStyle w:val="Lijstalinea"/>
        <w:numPr>
          <w:ilvl w:val="0"/>
          <w:numId w:val="1"/>
        </w:numPr>
        <w:rPr>
          <w:rFonts w:cstheme="minorHAnsi"/>
          <w:sz w:val="22"/>
          <w:szCs w:val="22"/>
        </w:rPr>
      </w:pPr>
      <w:r w:rsidRPr="008F15D0">
        <w:rPr>
          <w:rFonts w:eastAsia="Times New Roman" w:cstheme="minorHAnsi"/>
          <w:color w:val="333333"/>
          <w:sz w:val="22"/>
          <w:szCs w:val="22"/>
          <w:lang w:eastAsia="nl-NL"/>
        </w:rPr>
        <w:t>hoe gedrag te beïnvloeden is.</w:t>
      </w:r>
    </w:p>
    <w:p w14:paraId="06F1467C" w14:textId="77777777" w:rsidR="00EB17FB" w:rsidRDefault="00EB17FB" w:rsidP="00EB17FB">
      <w:pPr>
        <w:rPr>
          <w:rFonts w:cstheme="minorHAnsi"/>
          <w:color w:val="2A2A2A"/>
          <w:sz w:val="22"/>
          <w:szCs w:val="22"/>
          <w:shd w:val="clear" w:color="auto" w:fill="FFFFFF"/>
        </w:rPr>
      </w:pPr>
    </w:p>
    <w:p w14:paraId="35C0263D" w14:textId="0646935E" w:rsidR="00EB17FB" w:rsidRDefault="00EB17FB" w:rsidP="00EB17FB">
      <w:pPr>
        <w:rPr>
          <w:rFonts w:cstheme="minorHAnsi"/>
          <w:color w:val="2A2A2A"/>
          <w:sz w:val="22"/>
          <w:szCs w:val="22"/>
          <w:shd w:val="clear" w:color="auto" w:fill="FFFFFF"/>
        </w:rPr>
      </w:pPr>
      <w:r w:rsidRPr="008F15D0">
        <w:rPr>
          <w:rFonts w:cstheme="minorHAnsi"/>
          <w:color w:val="2A2A2A"/>
          <w:sz w:val="22"/>
          <w:szCs w:val="22"/>
          <w:shd w:val="clear" w:color="auto" w:fill="FFFFFF"/>
        </w:rPr>
        <w:t>De Roos helpt bij het </w:t>
      </w:r>
      <w:r w:rsidRPr="00671E68">
        <w:rPr>
          <w:rStyle w:val="Nadruk"/>
          <w:rFonts w:cstheme="minorHAnsi"/>
          <w:b/>
          <w:bCs/>
          <w:color w:val="2A2A2A"/>
          <w:sz w:val="22"/>
          <w:szCs w:val="22"/>
          <w:shd w:val="clear" w:color="auto" w:fill="FFFFFF"/>
        </w:rPr>
        <w:t>analyseren van iemands gedrag</w:t>
      </w:r>
      <w:r w:rsidRPr="008F15D0">
        <w:rPr>
          <w:rFonts w:cstheme="minorHAnsi"/>
          <w:color w:val="2A2A2A"/>
          <w:sz w:val="22"/>
          <w:szCs w:val="22"/>
          <w:shd w:val="clear" w:color="auto" w:fill="FFFFFF"/>
        </w:rPr>
        <w:t>. Hierdoor kan je de ander, de leerling(en) beter begrijpen. Ook kan je inspelen op het gedrag van anderen</w:t>
      </w:r>
      <w:r>
        <w:rPr>
          <w:rFonts w:cstheme="minorHAnsi"/>
          <w:color w:val="2A2A2A"/>
          <w:sz w:val="22"/>
          <w:szCs w:val="22"/>
          <w:shd w:val="clear" w:color="auto" w:fill="FFFFFF"/>
        </w:rPr>
        <w:t xml:space="preserve"> en dat gedrag positief beïnvloeden</w:t>
      </w:r>
      <w:r w:rsidRPr="008F15D0">
        <w:rPr>
          <w:rFonts w:cstheme="minorHAnsi"/>
          <w:color w:val="2A2A2A"/>
          <w:sz w:val="22"/>
          <w:szCs w:val="22"/>
          <w:shd w:val="clear" w:color="auto" w:fill="FFFFFF"/>
        </w:rPr>
        <w:t>. Het helpt bij het verbeteren van de interactie tussen leraren en leerlingen.</w:t>
      </w:r>
    </w:p>
    <w:p w14:paraId="76C34BDE" w14:textId="77777777" w:rsidR="00EB17FB" w:rsidRDefault="00EB17FB" w:rsidP="00EB17FB">
      <w:pPr>
        <w:rPr>
          <w:rFonts w:cstheme="minorHAnsi"/>
          <w:color w:val="2A2A2A"/>
          <w:sz w:val="22"/>
          <w:szCs w:val="22"/>
          <w:shd w:val="clear" w:color="auto" w:fill="FFFFFF"/>
        </w:rPr>
      </w:pPr>
    </w:p>
    <w:p w14:paraId="670F7088" w14:textId="77777777" w:rsidR="00EB17FB" w:rsidRPr="001545F5" w:rsidRDefault="00EB17FB" w:rsidP="00EB17FB">
      <w:pPr>
        <w:rPr>
          <w:rFonts w:cstheme="minorHAnsi"/>
          <w:color w:val="212121"/>
          <w:sz w:val="22"/>
          <w:szCs w:val="22"/>
          <w:shd w:val="clear" w:color="auto" w:fill="FFFFFF"/>
        </w:rPr>
      </w:pPr>
      <w:r w:rsidRPr="001545F5">
        <w:rPr>
          <w:rFonts w:cstheme="minorHAnsi"/>
          <w:color w:val="212121"/>
          <w:sz w:val="22"/>
          <w:szCs w:val="22"/>
          <w:shd w:val="clear" w:color="auto" w:fill="FFFFFF"/>
        </w:rPr>
        <w:t xml:space="preserve">Het gaat </w:t>
      </w:r>
      <w:r>
        <w:rPr>
          <w:rFonts w:cstheme="minorHAnsi"/>
          <w:color w:val="212121"/>
          <w:sz w:val="22"/>
          <w:szCs w:val="22"/>
          <w:shd w:val="clear" w:color="auto" w:fill="FFFFFF"/>
        </w:rPr>
        <w:t xml:space="preserve">hierbij </w:t>
      </w:r>
      <w:r w:rsidRPr="001545F5">
        <w:rPr>
          <w:rFonts w:cstheme="minorHAnsi"/>
          <w:color w:val="212121"/>
          <w:sz w:val="22"/>
          <w:szCs w:val="22"/>
          <w:shd w:val="clear" w:color="auto" w:fill="FFFFFF"/>
        </w:rPr>
        <w:t xml:space="preserve">niet om het typeren van menselijk karakter maar om duidelijkheid te krijgen welk effect gedrag heeft op anderen en de interactie tussen mensen en </w:t>
      </w:r>
      <w:r>
        <w:rPr>
          <w:rFonts w:cstheme="minorHAnsi"/>
          <w:color w:val="212121"/>
          <w:sz w:val="22"/>
          <w:szCs w:val="22"/>
          <w:shd w:val="clear" w:color="auto" w:fill="FFFFFF"/>
        </w:rPr>
        <w:t xml:space="preserve">in </w:t>
      </w:r>
      <w:r w:rsidRPr="001545F5">
        <w:rPr>
          <w:rFonts w:cstheme="minorHAnsi"/>
          <w:color w:val="212121"/>
          <w:sz w:val="22"/>
          <w:szCs w:val="22"/>
          <w:shd w:val="clear" w:color="auto" w:fill="FFFFFF"/>
        </w:rPr>
        <w:t xml:space="preserve">groepen. </w:t>
      </w:r>
    </w:p>
    <w:p w14:paraId="565D10DC" w14:textId="77777777" w:rsidR="00EB17FB" w:rsidRPr="001545F5" w:rsidRDefault="00EB17FB" w:rsidP="00EB17FB">
      <w:pPr>
        <w:rPr>
          <w:rFonts w:cstheme="minorHAnsi"/>
          <w:color w:val="212121"/>
          <w:sz w:val="22"/>
          <w:szCs w:val="22"/>
          <w:shd w:val="clear" w:color="auto" w:fill="FFFFFF"/>
        </w:rPr>
      </w:pPr>
      <w:r>
        <w:rPr>
          <w:rFonts w:cstheme="minorHAnsi"/>
          <w:color w:val="212121"/>
          <w:sz w:val="22"/>
          <w:szCs w:val="22"/>
          <w:shd w:val="clear" w:color="auto" w:fill="FFFFFF"/>
        </w:rPr>
        <w:t>I</w:t>
      </w:r>
      <w:r w:rsidRPr="001545F5">
        <w:rPr>
          <w:rFonts w:cstheme="minorHAnsi"/>
          <w:color w:val="212121"/>
          <w:sz w:val="22"/>
          <w:szCs w:val="22"/>
          <w:shd w:val="clear" w:color="auto" w:fill="FFFFFF"/>
        </w:rPr>
        <w:t xml:space="preserve">edereen </w:t>
      </w:r>
      <w:r>
        <w:rPr>
          <w:rFonts w:cstheme="minorHAnsi"/>
          <w:color w:val="212121"/>
          <w:sz w:val="22"/>
          <w:szCs w:val="22"/>
          <w:shd w:val="clear" w:color="auto" w:fill="FFFFFF"/>
        </w:rPr>
        <w:t xml:space="preserve">heeft </w:t>
      </w:r>
      <w:r w:rsidRPr="001545F5">
        <w:rPr>
          <w:rFonts w:cstheme="minorHAnsi"/>
          <w:color w:val="212121"/>
          <w:sz w:val="22"/>
          <w:szCs w:val="22"/>
          <w:shd w:val="clear" w:color="auto" w:fill="FFFFFF"/>
        </w:rPr>
        <w:t xml:space="preserve">een voorkeur </w:t>
      </w:r>
      <w:r>
        <w:rPr>
          <w:rFonts w:cstheme="minorHAnsi"/>
          <w:color w:val="212121"/>
          <w:sz w:val="22"/>
          <w:szCs w:val="22"/>
          <w:shd w:val="clear" w:color="auto" w:fill="FFFFFF"/>
        </w:rPr>
        <w:t xml:space="preserve">voor </w:t>
      </w:r>
      <w:r w:rsidRPr="001545F5">
        <w:rPr>
          <w:rFonts w:cstheme="minorHAnsi"/>
          <w:color w:val="212121"/>
          <w:sz w:val="22"/>
          <w:szCs w:val="22"/>
          <w:shd w:val="clear" w:color="auto" w:fill="FFFFFF"/>
        </w:rPr>
        <w:t>bepaald gedrag, vaak onbewust.</w:t>
      </w:r>
    </w:p>
    <w:p w14:paraId="4B5CA0A3"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De Roos van </w:t>
      </w:r>
      <w:proofErr w:type="spellStart"/>
      <w:r w:rsidRPr="001545F5">
        <w:rPr>
          <w:rFonts w:eastAsia="Times New Roman" w:cstheme="minorHAnsi"/>
          <w:color w:val="333333"/>
          <w:sz w:val="22"/>
          <w:szCs w:val="22"/>
          <w:lang w:eastAsia="nl-NL"/>
        </w:rPr>
        <w:t>Leary</w:t>
      </w:r>
      <w:proofErr w:type="spellEnd"/>
      <w:r w:rsidRPr="001545F5">
        <w:rPr>
          <w:rFonts w:eastAsia="Times New Roman" w:cstheme="minorHAnsi"/>
          <w:color w:val="333333"/>
          <w:sz w:val="22"/>
          <w:szCs w:val="22"/>
          <w:lang w:eastAsia="nl-NL"/>
        </w:rPr>
        <w:t xml:space="preserve"> werd gepubliceerd in 1957 (The </w:t>
      </w:r>
      <w:proofErr w:type="spellStart"/>
      <w:r w:rsidRPr="001545F5">
        <w:rPr>
          <w:rFonts w:eastAsia="Times New Roman" w:cstheme="minorHAnsi"/>
          <w:color w:val="333333"/>
          <w:sz w:val="22"/>
          <w:szCs w:val="22"/>
          <w:lang w:eastAsia="nl-NL"/>
        </w:rPr>
        <w:t>Interpersonal</w:t>
      </w:r>
      <w:proofErr w:type="spellEnd"/>
      <w:r w:rsidRPr="001545F5">
        <w:rPr>
          <w:rFonts w:eastAsia="Times New Roman" w:cstheme="minorHAnsi"/>
          <w:color w:val="333333"/>
          <w:sz w:val="22"/>
          <w:szCs w:val="22"/>
          <w:lang w:eastAsia="nl-NL"/>
        </w:rPr>
        <w:t xml:space="preserve"> Diagnosis of </w:t>
      </w:r>
      <w:proofErr w:type="spellStart"/>
      <w:r w:rsidRPr="001545F5">
        <w:rPr>
          <w:rFonts w:eastAsia="Times New Roman" w:cstheme="minorHAnsi"/>
          <w:color w:val="333333"/>
          <w:sz w:val="22"/>
          <w:szCs w:val="22"/>
          <w:lang w:eastAsia="nl-NL"/>
        </w:rPr>
        <w:t>Personality</w:t>
      </w:r>
      <w:proofErr w:type="spellEnd"/>
      <w:r w:rsidRPr="001545F5">
        <w:rPr>
          <w:rFonts w:eastAsia="Times New Roman" w:cstheme="minorHAnsi"/>
          <w:color w:val="333333"/>
          <w:sz w:val="22"/>
          <w:szCs w:val="22"/>
          <w:lang w:eastAsia="nl-NL"/>
        </w:rPr>
        <w:t xml:space="preserve">). Via onderzoek en observaties kwam </w:t>
      </w:r>
      <w:proofErr w:type="spellStart"/>
      <w:r w:rsidRPr="001545F5">
        <w:rPr>
          <w:rFonts w:eastAsia="Times New Roman" w:cstheme="minorHAnsi"/>
          <w:color w:val="333333"/>
          <w:sz w:val="22"/>
          <w:szCs w:val="22"/>
          <w:lang w:eastAsia="nl-NL"/>
        </w:rPr>
        <w:t>Leary</w:t>
      </w:r>
      <w:proofErr w:type="spellEnd"/>
      <w:r w:rsidRPr="001545F5">
        <w:rPr>
          <w:rFonts w:eastAsia="Times New Roman" w:cstheme="minorHAnsi"/>
          <w:color w:val="333333"/>
          <w:sz w:val="22"/>
          <w:szCs w:val="22"/>
          <w:lang w:eastAsia="nl-NL"/>
        </w:rPr>
        <w:t xml:space="preserve"> erachter dat gedrag voorspelbaar, én beïnvloedbaar </w:t>
      </w:r>
      <w:r>
        <w:rPr>
          <w:rFonts w:eastAsia="Times New Roman" w:cstheme="minorHAnsi"/>
          <w:color w:val="333333"/>
          <w:sz w:val="22"/>
          <w:szCs w:val="22"/>
          <w:lang w:eastAsia="nl-NL"/>
        </w:rPr>
        <w:t>is</w:t>
      </w:r>
      <w:r w:rsidRPr="001545F5">
        <w:rPr>
          <w:rFonts w:eastAsia="Times New Roman" w:cstheme="minorHAnsi"/>
          <w:color w:val="333333"/>
          <w:sz w:val="22"/>
          <w:szCs w:val="22"/>
          <w:lang w:eastAsia="nl-NL"/>
        </w:rPr>
        <w:t xml:space="preserve">. </w:t>
      </w:r>
    </w:p>
    <w:p w14:paraId="3B8B6974"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Pr>
          <w:rFonts w:eastAsia="Times New Roman" w:cstheme="minorHAnsi"/>
          <w:color w:val="333333"/>
          <w:sz w:val="22"/>
          <w:szCs w:val="22"/>
          <w:lang w:eastAsia="nl-NL"/>
        </w:rPr>
        <w:t>M</w:t>
      </w:r>
      <w:r w:rsidRPr="001545F5">
        <w:rPr>
          <w:rFonts w:eastAsia="Times New Roman" w:cstheme="minorHAnsi"/>
          <w:color w:val="333333"/>
          <w:sz w:val="22"/>
          <w:szCs w:val="22"/>
          <w:lang w:eastAsia="nl-NL"/>
        </w:rPr>
        <w:t>enselijk gedrag verloopt grofweg over twee assen:</w:t>
      </w:r>
      <w:r>
        <w:rPr>
          <w:rFonts w:eastAsia="Times New Roman" w:cstheme="minorHAnsi"/>
          <w:color w:val="333333"/>
          <w:sz w:val="22"/>
          <w:szCs w:val="22"/>
          <w:lang w:eastAsia="nl-NL"/>
        </w:rPr>
        <w:t xml:space="preserve"> </w:t>
      </w:r>
    </w:p>
    <w:p w14:paraId="6E59519E" w14:textId="77777777" w:rsidR="00EB17FB" w:rsidRPr="001545F5" w:rsidRDefault="00EB17FB" w:rsidP="00EB17FB">
      <w:pPr>
        <w:numPr>
          <w:ilvl w:val="0"/>
          <w:numId w:val="2"/>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horizontale as</w:t>
      </w:r>
    </w:p>
    <w:p w14:paraId="739D095D" w14:textId="77777777" w:rsidR="00EB17FB" w:rsidRPr="001545F5" w:rsidRDefault="00EB17FB" w:rsidP="00EB17FB">
      <w:pPr>
        <w:numPr>
          <w:ilvl w:val="0"/>
          <w:numId w:val="2"/>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verticale as</w:t>
      </w:r>
    </w:p>
    <w:p w14:paraId="6A7D356F"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Deze 2 assen </w:t>
      </w:r>
      <w:r>
        <w:rPr>
          <w:rFonts w:eastAsia="Times New Roman" w:cstheme="minorHAnsi"/>
          <w:color w:val="333333"/>
          <w:sz w:val="22"/>
          <w:szCs w:val="22"/>
          <w:lang w:eastAsia="nl-NL"/>
        </w:rPr>
        <w:t>zijn</w:t>
      </w:r>
      <w:r w:rsidRPr="001545F5">
        <w:rPr>
          <w:rFonts w:eastAsia="Times New Roman" w:cstheme="minorHAnsi"/>
          <w:color w:val="333333"/>
          <w:sz w:val="22"/>
          <w:szCs w:val="22"/>
          <w:lang w:eastAsia="nl-NL"/>
        </w:rPr>
        <w:t xml:space="preserve"> de “samen-tegen-as” en de “boven-onder-as”</w:t>
      </w:r>
    </w:p>
    <w:p w14:paraId="6077DEE1"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De horizontale as staat voor de relatie die iemand met een ander heeft. Zo bestaat er ‘samen-gedrag’ of ‘tegen-gedrag’.</w:t>
      </w:r>
    </w:p>
    <w:p w14:paraId="71AE4BBB"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Met ‘samen’ wordt bedoeld dat iemand met de ander door één deur wil of kan. Er bestaat dan affiniteit met de ander. ‘Samen’ betekent dat het gedrag van de mensen is gericht op acceptatie van elkaar. Veelal op basis van wederzijds respect.</w:t>
      </w:r>
    </w:p>
    <w:p w14:paraId="469C37A6"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Met ‘tegen’ wordt hier bedoeld dat iemand niet met de ander door één deur wil of kan. Er bestaat dan vijandigheid naar de ander. ‘Tegen’ betekent dus dat het gedrag van de mensen is gericht op andere belangen dan acceptatie. </w:t>
      </w:r>
    </w:p>
    <w:p w14:paraId="720FB8BD" w14:textId="77777777" w:rsidR="00EB17FB" w:rsidRPr="001545F5" w:rsidRDefault="00EB17FB" w:rsidP="00EB17FB">
      <w:pPr>
        <w:shd w:val="clear" w:color="auto" w:fill="FFFFFF"/>
        <w:textAlignment w:val="baseline"/>
        <w:rPr>
          <w:rFonts w:eastAsia="Times New Roman" w:cstheme="minorHAnsi"/>
          <w:color w:val="333333"/>
          <w:sz w:val="22"/>
          <w:szCs w:val="22"/>
          <w:bdr w:val="none" w:sz="0" w:space="0" w:color="auto" w:frame="1"/>
          <w:lang w:eastAsia="nl-NL"/>
        </w:rPr>
      </w:pPr>
      <w:r w:rsidRPr="001545F5">
        <w:rPr>
          <w:rFonts w:eastAsia="Times New Roman" w:cstheme="minorHAnsi"/>
          <w:color w:val="333333"/>
          <w:sz w:val="22"/>
          <w:szCs w:val="22"/>
          <w:bdr w:val="none" w:sz="0" w:space="0" w:color="auto" w:frame="1"/>
          <w:lang w:eastAsia="nl-NL"/>
        </w:rPr>
        <w:t>De verticale as staat voor de opstelling die iemand tegenover een ander heeft. Zo bestaat er ‘boven-gedrag’ en ‘onder-gedrag’.</w:t>
      </w:r>
    </w:p>
    <w:p w14:paraId="602F17E7" w14:textId="77777777" w:rsidR="00EB17FB" w:rsidRPr="001545F5" w:rsidRDefault="00EB17FB" w:rsidP="00EB17FB">
      <w:pPr>
        <w:shd w:val="clear" w:color="auto" w:fill="FFFFFF"/>
        <w:spacing w:after="75"/>
        <w:textAlignment w:val="baseline"/>
        <w:rPr>
          <w:rFonts w:eastAsia="Times New Roman" w:cstheme="minorHAnsi"/>
          <w:color w:val="333333"/>
          <w:sz w:val="22"/>
          <w:szCs w:val="22"/>
          <w:bdr w:val="none" w:sz="0" w:space="0" w:color="auto" w:frame="1"/>
          <w:lang w:eastAsia="nl-NL"/>
        </w:rPr>
      </w:pPr>
      <w:r w:rsidRPr="001545F5">
        <w:rPr>
          <w:rFonts w:eastAsia="Times New Roman" w:cstheme="minorHAnsi"/>
          <w:color w:val="333333"/>
          <w:sz w:val="22"/>
          <w:szCs w:val="22"/>
          <w:bdr w:val="none" w:sz="0" w:space="0" w:color="auto" w:frame="1"/>
          <w:lang w:eastAsia="nl-NL"/>
        </w:rPr>
        <w:t>Met ‘boven’ wordt bedoeld dat iemand dominant gedrag vertoont naar de ander. Iemand beschouwt zich op dat moment als ‘meerdere’ van de ander. ‘Boven’ betekent dus dat het gedrag van de mensen is gericht op invloed ten opzichte van de ander.</w:t>
      </w:r>
    </w:p>
    <w:p w14:paraId="09B4F2D4" w14:textId="77777777" w:rsidR="00EB17FB" w:rsidRPr="001545F5" w:rsidRDefault="00EB17FB" w:rsidP="00EB17FB">
      <w:pPr>
        <w:shd w:val="clear" w:color="auto" w:fill="FFFFFF"/>
        <w:spacing w:after="75"/>
        <w:textAlignment w:val="baseline"/>
        <w:rPr>
          <w:rFonts w:eastAsia="Times New Roman" w:cstheme="minorHAnsi"/>
          <w:color w:val="333333"/>
          <w:sz w:val="22"/>
          <w:szCs w:val="22"/>
          <w:bdr w:val="none" w:sz="0" w:space="0" w:color="auto" w:frame="1"/>
          <w:lang w:eastAsia="nl-NL"/>
        </w:rPr>
      </w:pPr>
      <w:r w:rsidRPr="001545F5">
        <w:rPr>
          <w:rFonts w:eastAsia="Times New Roman" w:cstheme="minorHAnsi"/>
          <w:color w:val="333333"/>
          <w:sz w:val="22"/>
          <w:szCs w:val="22"/>
          <w:bdr w:val="none" w:sz="0" w:space="0" w:color="auto" w:frame="1"/>
          <w:lang w:eastAsia="nl-NL"/>
        </w:rPr>
        <w:t xml:space="preserve">Met ‘onder’ wordt hier bedoeld dat iemand onderdanig gedrag vertoont. Iemand beschouwt zich op dat moment als ‘ondergeschikt’ </w:t>
      </w:r>
      <w:r>
        <w:rPr>
          <w:rFonts w:eastAsia="Times New Roman" w:cstheme="minorHAnsi"/>
          <w:color w:val="333333"/>
          <w:sz w:val="22"/>
          <w:szCs w:val="22"/>
          <w:bdr w:val="none" w:sz="0" w:space="0" w:color="auto" w:frame="1"/>
          <w:lang w:eastAsia="nl-NL"/>
        </w:rPr>
        <w:t>a</w:t>
      </w:r>
      <w:r w:rsidRPr="001545F5">
        <w:rPr>
          <w:rFonts w:eastAsia="Times New Roman" w:cstheme="minorHAnsi"/>
          <w:color w:val="333333"/>
          <w:sz w:val="22"/>
          <w:szCs w:val="22"/>
          <w:bdr w:val="none" w:sz="0" w:space="0" w:color="auto" w:frame="1"/>
          <w:lang w:eastAsia="nl-NL"/>
        </w:rPr>
        <w:t xml:space="preserve">an de ander. </w:t>
      </w:r>
    </w:p>
    <w:p w14:paraId="7DD476CB" w14:textId="77777777" w:rsidR="00EB17FB" w:rsidRPr="001545F5" w:rsidRDefault="00EB17FB" w:rsidP="00EB17FB">
      <w:pPr>
        <w:shd w:val="clear" w:color="auto" w:fill="FFFFFF"/>
        <w:spacing w:after="75"/>
        <w:textAlignment w:val="baseline"/>
        <w:rPr>
          <w:rFonts w:eastAsia="Times New Roman" w:cstheme="minorHAnsi"/>
          <w:color w:val="333333"/>
          <w:sz w:val="22"/>
          <w:szCs w:val="22"/>
          <w:lang w:eastAsia="nl-NL"/>
        </w:rPr>
      </w:pPr>
      <w:r>
        <w:rPr>
          <w:rFonts w:eastAsia="Times New Roman" w:cstheme="minorHAnsi"/>
          <w:color w:val="333333"/>
          <w:sz w:val="22"/>
          <w:szCs w:val="22"/>
          <w:lang w:eastAsia="nl-NL"/>
        </w:rPr>
        <w:t>‘S</w:t>
      </w:r>
      <w:r w:rsidRPr="001545F5">
        <w:rPr>
          <w:rFonts w:eastAsia="Times New Roman" w:cstheme="minorHAnsi"/>
          <w:color w:val="333333"/>
          <w:sz w:val="22"/>
          <w:szCs w:val="22"/>
          <w:lang w:eastAsia="nl-NL"/>
        </w:rPr>
        <w:t>amen’, ‘tegen’, ‘boven’ en ‘onder’ st</w:t>
      </w:r>
      <w:r>
        <w:rPr>
          <w:rFonts w:eastAsia="Times New Roman" w:cstheme="minorHAnsi"/>
          <w:color w:val="333333"/>
          <w:sz w:val="22"/>
          <w:szCs w:val="22"/>
          <w:lang w:eastAsia="nl-NL"/>
        </w:rPr>
        <w:t>aa</w:t>
      </w:r>
      <w:r w:rsidRPr="001545F5">
        <w:rPr>
          <w:rFonts w:eastAsia="Times New Roman" w:cstheme="minorHAnsi"/>
          <w:color w:val="333333"/>
          <w:sz w:val="22"/>
          <w:szCs w:val="22"/>
          <w:lang w:eastAsia="nl-NL"/>
        </w:rPr>
        <w:t>n in relatie tot elkaar:</w:t>
      </w:r>
      <w:r>
        <w:rPr>
          <w:rFonts w:eastAsia="Times New Roman" w:cstheme="minorHAnsi"/>
          <w:color w:val="333333"/>
          <w:sz w:val="22"/>
          <w:szCs w:val="22"/>
          <w:lang w:eastAsia="nl-NL"/>
        </w:rPr>
        <w:t xml:space="preserve"> </w:t>
      </w:r>
    </w:p>
    <w:p w14:paraId="5ADE4A66" w14:textId="77777777" w:rsidR="00EB17FB" w:rsidRPr="001545F5" w:rsidRDefault="00EB17FB" w:rsidP="00EB17FB">
      <w:pPr>
        <w:numPr>
          <w:ilvl w:val="0"/>
          <w:numId w:val="3"/>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Samen-gedrag roept samen-gedrag op</w:t>
      </w:r>
    </w:p>
    <w:p w14:paraId="1CD90040" w14:textId="77777777" w:rsidR="00EB17FB" w:rsidRPr="001545F5" w:rsidRDefault="00EB17FB" w:rsidP="00EB17FB">
      <w:p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‘helpend gedrag’ roept ‘meewerkend’ gedrag op.</w:t>
      </w:r>
    </w:p>
    <w:p w14:paraId="4BEB5EE2" w14:textId="77777777" w:rsidR="00EB17FB" w:rsidRPr="001545F5" w:rsidRDefault="00EB17FB" w:rsidP="00EB17FB">
      <w:pPr>
        <w:numPr>
          <w:ilvl w:val="0"/>
          <w:numId w:val="3"/>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Tegen-gedrag roept tegen-gedrag op </w:t>
      </w:r>
    </w:p>
    <w:p w14:paraId="1FA3D075" w14:textId="77777777" w:rsidR="00EB17FB" w:rsidRPr="001545F5" w:rsidRDefault="00EB17FB" w:rsidP="00EB17FB">
      <w:p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‘aanvallend gedrag’ roept ‘opstandig gedrag’ op.</w:t>
      </w:r>
    </w:p>
    <w:p w14:paraId="6A80CF80" w14:textId="77777777" w:rsidR="00EB17FB" w:rsidRPr="001545F5" w:rsidRDefault="00EB17FB" w:rsidP="00EB17FB">
      <w:pPr>
        <w:numPr>
          <w:ilvl w:val="0"/>
          <w:numId w:val="3"/>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Boven-gedrag roept onder-gedrag op </w:t>
      </w:r>
    </w:p>
    <w:p w14:paraId="6AA547C6" w14:textId="77777777" w:rsidR="00EB17FB" w:rsidRPr="001545F5" w:rsidRDefault="00EB17FB" w:rsidP="00EB17FB">
      <w:p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‘leidend gedrag’ roept ‘teruggetrokken gedrag’ op.</w:t>
      </w:r>
    </w:p>
    <w:p w14:paraId="61BF74CF" w14:textId="77777777" w:rsidR="00EB17FB" w:rsidRPr="001545F5" w:rsidRDefault="00EB17FB" w:rsidP="00EB17FB">
      <w:pPr>
        <w:numPr>
          <w:ilvl w:val="0"/>
          <w:numId w:val="3"/>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 xml:space="preserve">Onder-gedrag roept boven-gedrag op </w:t>
      </w:r>
    </w:p>
    <w:p w14:paraId="08F10909" w14:textId="77777777" w:rsidR="00EB17FB" w:rsidRDefault="00EB17FB" w:rsidP="00EB17FB">
      <w:p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lastRenderedPageBreak/>
        <w:t>‘volgend gedrag’ roept ‘leidend gedrag’ op.</w:t>
      </w:r>
    </w:p>
    <w:p w14:paraId="21F45DF6" w14:textId="77777777" w:rsidR="00EB17FB" w:rsidRPr="001545F5" w:rsidRDefault="00EB17FB" w:rsidP="00EB17FB">
      <w:pPr>
        <w:ind w:left="1170"/>
        <w:textAlignment w:val="baseline"/>
        <w:rPr>
          <w:rFonts w:eastAsia="Times New Roman" w:cstheme="minorHAnsi"/>
          <w:color w:val="333333"/>
          <w:sz w:val="22"/>
          <w:szCs w:val="22"/>
          <w:lang w:eastAsia="nl-NL"/>
        </w:rPr>
      </w:pPr>
    </w:p>
    <w:p w14:paraId="36C568FB" w14:textId="77777777" w:rsidR="00EB17FB" w:rsidRPr="00E418CA" w:rsidRDefault="00EB17FB" w:rsidP="00EB17FB">
      <w:pPr>
        <w:shd w:val="clear" w:color="auto" w:fill="FFFFFF"/>
        <w:spacing w:after="75"/>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Gedrag wat iemand- of een groep vertoont</w:t>
      </w:r>
      <w:r w:rsidRPr="00E418CA">
        <w:rPr>
          <w:rFonts w:eastAsia="Times New Roman" w:cstheme="minorHAnsi"/>
          <w:color w:val="333333"/>
          <w:sz w:val="22"/>
          <w:szCs w:val="22"/>
          <w:lang w:eastAsia="nl-NL"/>
        </w:rPr>
        <w:t xml:space="preserve"> is grofweg als volgt te omschrijven</w:t>
      </w:r>
      <w:r w:rsidRPr="001545F5">
        <w:rPr>
          <w:rFonts w:eastAsia="Times New Roman" w:cstheme="minorHAnsi"/>
          <w:color w:val="333333"/>
          <w:sz w:val="22"/>
          <w:szCs w:val="22"/>
          <w:lang w:eastAsia="nl-NL"/>
        </w:rPr>
        <w:t>:</w:t>
      </w:r>
    </w:p>
    <w:p w14:paraId="4E592B04" w14:textId="77777777" w:rsidR="00EB17FB" w:rsidRPr="00E418CA" w:rsidRDefault="00EB17FB" w:rsidP="00EB17FB">
      <w:pPr>
        <w:numPr>
          <w:ilvl w:val="0"/>
          <w:numId w:val="4"/>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“Samen” gedrag</w:t>
      </w:r>
      <w:r w:rsidRPr="00E418CA">
        <w:rPr>
          <w:rFonts w:eastAsia="Times New Roman" w:cstheme="minorHAnsi"/>
          <w:color w:val="333333"/>
          <w:sz w:val="22"/>
          <w:szCs w:val="22"/>
          <w:lang w:eastAsia="nl-NL"/>
        </w:rPr>
        <w:t xml:space="preserve"> uit zich in verantwoordelijk</w:t>
      </w:r>
      <w:r>
        <w:rPr>
          <w:rFonts w:eastAsia="Times New Roman" w:cstheme="minorHAnsi"/>
          <w:color w:val="333333"/>
          <w:sz w:val="22"/>
          <w:szCs w:val="22"/>
          <w:lang w:eastAsia="nl-NL"/>
        </w:rPr>
        <w:t xml:space="preserve"> </w:t>
      </w:r>
      <w:r w:rsidRPr="00E418CA">
        <w:rPr>
          <w:rFonts w:eastAsia="Times New Roman" w:cstheme="minorHAnsi"/>
          <w:color w:val="333333"/>
          <w:sz w:val="22"/>
          <w:szCs w:val="22"/>
          <w:lang w:eastAsia="nl-NL"/>
        </w:rPr>
        <w:t xml:space="preserve">en </w:t>
      </w:r>
      <w:r w:rsidRPr="001545F5">
        <w:rPr>
          <w:rFonts w:eastAsia="Times New Roman" w:cstheme="minorHAnsi"/>
          <w:color w:val="333333"/>
          <w:sz w:val="22"/>
          <w:szCs w:val="22"/>
          <w:lang w:eastAsia="nl-NL"/>
        </w:rPr>
        <w:t xml:space="preserve">op </w:t>
      </w:r>
      <w:r w:rsidRPr="00E418CA">
        <w:rPr>
          <w:rFonts w:eastAsia="Times New Roman" w:cstheme="minorHAnsi"/>
          <w:color w:val="333333"/>
          <w:sz w:val="22"/>
          <w:szCs w:val="22"/>
          <w:lang w:eastAsia="nl-NL"/>
        </w:rPr>
        <w:t>samenwerk</w:t>
      </w:r>
      <w:r w:rsidRPr="001545F5">
        <w:rPr>
          <w:rFonts w:eastAsia="Times New Roman" w:cstheme="minorHAnsi"/>
          <w:color w:val="333333"/>
          <w:sz w:val="22"/>
          <w:szCs w:val="22"/>
          <w:lang w:eastAsia="nl-NL"/>
        </w:rPr>
        <w:t>en</w:t>
      </w:r>
      <w:r w:rsidRPr="00E418CA">
        <w:rPr>
          <w:rFonts w:eastAsia="Times New Roman" w:cstheme="minorHAnsi"/>
          <w:color w:val="333333"/>
          <w:sz w:val="22"/>
          <w:szCs w:val="22"/>
          <w:lang w:eastAsia="nl-NL"/>
        </w:rPr>
        <w:t xml:space="preserve"> </w:t>
      </w:r>
      <w:r w:rsidRPr="001545F5">
        <w:rPr>
          <w:rFonts w:eastAsia="Times New Roman" w:cstheme="minorHAnsi"/>
          <w:color w:val="333333"/>
          <w:sz w:val="22"/>
          <w:szCs w:val="22"/>
          <w:lang w:eastAsia="nl-NL"/>
        </w:rPr>
        <w:t xml:space="preserve">gericht </w:t>
      </w:r>
      <w:r w:rsidRPr="00E418CA">
        <w:rPr>
          <w:rFonts w:eastAsia="Times New Roman" w:cstheme="minorHAnsi"/>
          <w:color w:val="333333"/>
          <w:sz w:val="22"/>
          <w:szCs w:val="22"/>
          <w:lang w:eastAsia="nl-NL"/>
        </w:rPr>
        <w:t>gedrag.</w:t>
      </w:r>
    </w:p>
    <w:p w14:paraId="4DD41D62" w14:textId="77777777" w:rsidR="00EB17FB" w:rsidRPr="00E418CA" w:rsidRDefault="00EB17FB" w:rsidP="00EB17FB">
      <w:pPr>
        <w:numPr>
          <w:ilvl w:val="0"/>
          <w:numId w:val="4"/>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“Tegen” gedrag</w:t>
      </w:r>
      <w:r w:rsidRPr="00E418CA">
        <w:rPr>
          <w:rFonts w:eastAsia="Times New Roman" w:cstheme="minorHAnsi"/>
          <w:color w:val="333333"/>
          <w:sz w:val="22"/>
          <w:szCs w:val="22"/>
          <w:lang w:eastAsia="nl-NL"/>
        </w:rPr>
        <w:t xml:space="preserve"> uit zich in onafhankelijk, wantrouwend</w:t>
      </w:r>
      <w:r>
        <w:rPr>
          <w:rFonts w:eastAsia="Times New Roman" w:cstheme="minorHAnsi"/>
          <w:color w:val="333333"/>
          <w:sz w:val="22"/>
          <w:szCs w:val="22"/>
          <w:lang w:eastAsia="nl-NL"/>
        </w:rPr>
        <w:t xml:space="preserve"> en kritisch </w:t>
      </w:r>
      <w:r w:rsidRPr="00E418CA">
        <w:rPr>
          <w:rFonts w:eastAsia="Times New Roman" w:cstheme="minorHAnsi"/>
          <w:color w:val="333333"/>
          <w:sz w:val="22"/>
          <w:szCs w:val="22"/>
          <w:lang w:eastAsia="nl-NL"/>
        </w:rPr>
        <w:t>gedrag.</w:t>
      </w:r>
    </w:p>
    <w:p w14:paraId="5D7805C7" w14:textId="77777777" w:rsidR="00EB17FB" w:rsidRPr="00E418CA" w:rsidRDefault="00EB17FB" w:rsidP="00EB17FB">
      <w:pPr>
        <w:numPr>
          <w:ilvl w:val="0"/>
          <w:numId w:val="4"/>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“B</w:t>
      </w:r>
      <w:r w:rsidRPr="00E418CA">
        <w:rPr>
          <w:rFonts w:eastAsia="Times New Roman" w:cstheme="minorHAnsi"/>
          <w:color w:val="333333"/>
          <w:sz w:val="22"/>
          <w:szCs w:val="22"/>
          <w:lang w:eastAsia="nl-NL"/>
        </w:rPr>
        <w:t>oven</w:t>
      </w:r>
      <w:r w:rsidRPr="001545F5">
        <w:rPr>
          <w:rFonts w:eastAsia="Times New Roman" w:cstheme="minorHAnsi"/>
          <w:color w:val="333333"/>
          <w:sz w:val="22"/>
          <w:szCs w:val="22"/>
          <w:lang w:eastAsia="nl-NL"/>
        </w:rPr>
        <w:t>” gedrag</w:t>
      </w:r>
      <w:r w:rsidRPr="00E418CA">
        <w:rPr>
          <w:rFonts w:eastAsia="Times New Roman" w:cstheme="minorHAnsi"/>
          <w:color w:val="333333"/>
          <w:sz w:val="22"/>
          <w:szCs w:val="22"/>
          <w:lang w:eastAsia="nl-NL"/>
        </w:rPr>
        <w:t xml:space="preserve"> uit zich in actief, beïnvloedend, beheersend en motiverend gedrag.</w:t>
      </w:r>
    </w:p>
    <w:p w14:paraId="60828094" w14:textId="77777777" w:rsidR="00EB17FB" w:rsidRPr="001545F5" w:rsidRDefault="00EB17FB" w:rsidP="00EB17FB">
      <w:pPr>
        <w:numPr>
          <w:ilvl w:val="0"/>
          <w:numId w:val="4"/>
        </w:numPr>
        <w:ind w:left="1170"/>
        <w:textAlignment w:val="baseline"/>
        <w:rPr>
          <w:rFonts w:eastAsia="Times New Roman" w:cstheme="minorHAnsi"/>
          <w:color w:val="333333"/>
          <w:sz w:val="22"/>
          <w:szCs w:val="22"/>
          <w:lang w:eastAsia="nl-NL"/>
        </w:rPr>
      </w:pPr>
      <w:r w:rsidRPr="001545F5">
        <w:rPr>
          <w:rFonts w:eastAsia="Times New Roman" w:cstheme="minorHAnsi"/>
          <w:color w:val="333333"/>
          <w:sz w:val="22"/>
          <w:szCs w:val="22"/>
          <w:lang w:eastAsia="nl-NL"/>
        </w:rPr>
        <w:t>“O</w:t>
      </w:r>
      <w:r w:rsidRPr="00E418CA">
        <w:rPr>
          <w:rFonts w:eastAsia="Times New Roman" w:cstheme="minorHAnsi"/>
          <w:color w:val="333333"/>
          <w:sz w:val="22"/>
          <w:szCs w:val="22"/>
          <w:lang w:eastAsia="nl-NL"/>
        </w:rPr>
        <w:t>nder</w:t>
      </w:r>
      <w:r w:rsidRPr="001545F5">
        <w:rPr>
          <w:rFonts w:eastAsia="Times New Roman" w:cstheme="minorHAnsi"/>
          <w:color w:val="333333"/>
          <w:sz w:val="22"/>
          <w:szCs w:val="22"/>
          <w:lang w:eastAsia="nl-NL"/>
        </w:rPr>
        <w:t xml:space="preserve">” </w:t>
      </w:r>
      <w:r w:rsidRPr="00E418CA">
        <w:rPr>
          <w:rFonts w:eastAsia="Times New Roman" w:cstheme="minorHAnsi"/>
          <w:color w:val="333333"/>
          <w:sz w:val="22"/>
          <w:szCs w:val="22"/>
          <w:lang w:eastAsia="nl-NL"/>
        </w:rPr>
        <w:t>gedrag uit zich in passief, afhankelijk, onderdanig en bescheiden gedrag.</w:t>
      </w:r>
    </w:p>
    <w:p w14:paraId="098B8D14" w14:textId="77777777" w:rsidR="00EB17FB" w:rsidRPr="00E418CA" w:rsidRDefault="00EB17FB" w:rsidP="00EB17FB">
      <w:pPr>
        <w:ind w:left="1170"/>
        <w:textAlignment w:val="baseline"/>
        <w:rPr>
          <w:rFonts w:eastAsia="Times New Roman" w:cstheme="minorHAnsi"/>
          <w:color w:val="333333"/>
          <w:sz w:val="22"/>
          <w:szCs w:val="22"/>
          <w:lang w:eastAsia="nl-NL"/>
        </w:rPr>
      </w:pPr>
    </w:p>
    <w:p w14:paraId="49AFED8A" w14:textId="77777777" w:rsidR="00EB17FB" w:rsidRPr="00E418CA" w:rsidRDefault="00EB17FB" w:rsidP="00EB17FB">
      <w:pPr>
        <w:shd w:val="clear" w:color="auto" w:fill="FFFFFF"/>
        <w:spacing w:after="75"/>
        <w:textAlignment w:val="baseline"/>
        <w:rPr>
          <w:rFonts w:eastAsia="Times New Roman" w:cstheme="minorHAnsi"/>
          <w:color w:val="333333"/>
          <w:sz w:val="22"/>
          <w:szCs w:val="22"/>
          <w:lang w:eastAsia="nl-NL"/>
        </w:rPr>
      </w:pPr>
      <w:proofErr w:type="spellStart"/>
      <w:r w:rsidRPr="00E418CA">
        <w:rPr>
          <w:rFonts w:eastAsia="Times New Roman" w:cstheme="minorHAnsi"/>
          <w:color w:val="333333"/>
          <w:sz w:val="22"/>
          <w:szCs w:val="22"/>
          <w:lang w:eastAsia="nl-NL"/>
        </w:rPr>
        <w:t>Leary</w:t>
      </w:r>
      <w:proofErr w:type="spellEnd"/>
      <w:r w:rsidRPr="00E418CA">
        <w:rPr>
          <w:rFonts w:eastAsia="Times New Roman" w:cstheme="minorHAnsi"/>
          <w:color w:val="333333"/>
          <w:sz w:val="22"/>
          <w:szCs w:val="22"/>
          <w:lang w:eastAsia="nl-NL"/>
        </w:rPr>
        <w:t xml:space="preserve"> wilde de twee assen qua gedrag met elkaar combineren om verschillend soort gedrag te kunnen onderscheiden. Vandaar dat hij de assen in een cirkel over elkaar legde. Zo ontstond </w:t>
      </w:r>
      <w:r>
        <w:rPr>
          <w:rFonts w:eastAsia="Times New Roman" w:cstheme="minorHAnsi"/>
          <w:color w:val="333333"/>
          <w:sz w:val="22"/>
          <w:szCs w:val="22"/>
          <w:lang w:eastAsia="nl-NL"/>
        </w:rPr>
        <w:t>de</w:t>
      </w:r>
      <w:r w:rsidRPr="00E418CA">
        <w:rPr>
          <w:rFonts w:eastAsia="Times New Roman" w:cstheme="minorHAnsi"/>
          <w:color w:val="333333"/>
          <w:sz w:val="22"/>
          <w:szCs w:val="22"/>
          <w:lang w:eastAsia="nl-NL"/>
        </w:rPr>
        <w:t xml:space="preserve"> roos.</w:t>
      </w:r>
    </w:p>
    <w:p w14:paraId="7D38A697" w14:textId="77777777" w:rsidR="00EB17FB" w:rsidRPr="00E418CA" w:rsidRDefault="00EB17FB" w:rsidP="00EB17FB">
      <w:pPr>
        <w:shd w:val="clear" w:color="auto" w:fill="FFFFFF"/>
        <w:spacing w:after="75"/>
        <w:textAlignment w:val="baseline"/>
        <w:rPr>
          <w:rFonts w:eastAsia="Times New Roman" w:cstheme="minorHAnsi"/>
          <w:color w:val="333333"/>
          <w:sz w:val="22"/>
          <w:szCs w:val="22"/>
          <w:lang w:eastAsia="nl-NL"/>
        </w:rPr>
      </w:pPr>
      <w:r w:rsidRPr="00E418CA">
        <w:rPr>
          <w:rFonts w:eastAsia="Times New Roman" w:cstheme="minorHAnsi"/>
          <w:color w:val="333333"/>
          <w:sz w:val="22"/>
          <w:szCs w:val="22"/>
          <w:lang w:eastAsia="nl-NL"/>
        </w:rPr>
        <w:t>De roos ken</w:t>
      </w:r>
      <w:r>
        <w:rPr>
          <w:rFonts w:eastAsia="Times New Roman" w:cstheme="minorHAnsi"/>
          <w:color w:val="333333"/>
          <w:sz w:val="22"/>
          <w:szCs w:val="22"/>
          <w:lang w:eastAsia="nl-NL"/>
        </w:rPr>
        <w:t>t</w:t>
      </w:r>
      <w:r w:rsidRPr="00E418CA">
        <w:rPr>
          <w:rFonts w:eastAsia="Times New Roman" w:cstheme="minorHAnsi"/>
          <w:color w:val="333333"/>
          <w:sz w:val="22"/>
          <w:szCs w:val="22"/>
          <w:lang w:eastAsia="nl-NL"/>
        </w:rPr>
        <w:t xml:space="preserve"> vier vlakken</w:t>
      </w:r>
      <w:r>
        <w:rPr>
          <w:rFonts w:eastAsia="Times New Roman" w:cstheme="minorHAnsi"/>
          <w:color w:val="333333"/>
          <w:sz w:val="22"/>
          <w:szCs w:val="22"/>
          <w:lang w:eastAsia="nl-NL"/>
        </w:rPr>
        <w:t xml:space="preserve"> met </w:t>
      </w:r>
      <w:r w:rsidRPr="00E418CA">
        <w:rPr>
          <w:rFonts w:eastAsia="Times New Roman" w:cstheme="minorHAnsi"/>
          <w:color w:val="333333"/>
          <w:sz w:val="22"/>
          <w:szCs w:val="22"/>
          <w:lang w:eastAsia="nl-NL"/>
        </w:rPr>
        <w:t>acht verschillende basisgedragingen:</w:t>
      </w:r>
    </w:p>
    <w:p w14:paraId="015BD86F"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r w:rsidRPr="00E418CA">
        <w:rPr>
          <w:rFonts w:eastAsia="Times New Roman" w:cstheme="minorHAnsi"/>
          <w:color w:val="333333"/>
          <w:sz w:val="22"/>
          <w:szCs w:val="22"/>
          <w:lang w:eastAsia="nl-NL"/>
        </w:rPr>
        <w:t>rechtsboven staat voor ‘leidend gedrag’</w:t>
      </w:r>
    </w:p>
    <w:p w14:paraId="3B8ACB41"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proofErr w:type="spellStart"/>
      <w:r w:rsidRPr="00E418CA">
        <w:rPr>
          <w:rFonts w:eastAsia="Times New Roman" w:cstheme="minorHAnsi"/>
          <w:color w:val="333333"/>
          <w:sz w:val="22"/>
          <w:szCs w:val="22"/>
          <w:lang w:eastAsia="nl-NL"/>
        </w:rPr>
        <w:t>rechtsmidden</w:t>
      </w:r>
      <w:proofErr w:type="spellEnd"/>
      <w:r w:rsidRPr="00E418CA">
        <w:rPr>
          <w:rFonts w:eastAsia="Times New Roman" w:cstheme="minorHAnsi"/>
          <w:color w:val="333333"/>
          <w:sz w:val="22"/>
          <w:szCs w:val="22"/>
          <w:lang w:eastAsia="nl-NL"/>
        </w:rPr>
        <w:t xml:space="preserve"> (maar wel boven) staat voor ‘helpend gedrag’</w:t>
      </w:r>
    </w:p>
    <w:p w14:paraId="56A4478B"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proofErr w:type="spellStart"/>
      <w:r w:rsidRPr="00E418CA">
        <w:rPr>
          <w:rFonts w:eastAsia="Times New Roman" w:cstheme="minorHAnsi"/>
          <w:color w:val="333333"/>
          <w:sz w:val="22"/>
          <w:szCs w:val="22"/>
          <w:lang w:eastAsia="nl-NL"/>
        </w:rPr>
        <w:t>rechtsmidden</w:t>
      </w:r>
      <w:proofErr w:type="spellEnd"/>
      <w:r w:rsidRPr="00E418CA">
        <w:rPr>
          <w:rFonts w:eastAsia="Times New Roman" w:cstheme="minorHAnsi"/>
          <w:color w:val="333333"/>
          <w:sz w:val="22"/>
          <w:szCs w:val="22"/>
          <w:lang w:eastAsia="nl-NL"/>
        </w:rPr>
        <w:t xml:space="preserve"> (maar wel onder) staat voor ‘meewerkend gedrag’</w:t>
      </w:r>
    </w:p>
    <w:p w14:paraId="77597702"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r w:rsidRPr="00E418CA">
        <w:rPr>
          <w:rFonts w:eastAsia="Times New Roman" w:cstheme="minorHAnsi"/>
          <w:color w:val="333333"/>
          <w:sz w:val="22"/>
          <w:szCs w:val="22"/>
          <w:lang w:eastAsia="nl-NL"/>
        </w:rPr>
        <w:t>rechtsonder staat voor ‘volgend gedrag’</w:t>
      </w:r>
    </w:p>
    <w:p w14:paraId="3E378DEC"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r w:rsidRPr="00E418CA">
        <w:rPr>
          <w:rFonts w:eastAsia="Times New Roman" w:cstheme="minorHAnsi"/>
          <w:color w:val="333333"/>
          <w:sz w:val="22"/>
          <w:szCs w:val="22"/>
          <w:lang w:eastAsia="nl-NL"/>
        </w:rPr>
        <w:t>linksboven staat voor ‘concurrerend gedrag’</w:t>
      </w:r>
    </w:p>
    <w:p w14:paraId="744C7CDC"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proofErr w:type="spellStart"/>
      <w:r w:rsidRPr="00E418CA">
        <w:rPr>
          <w:rFonts w:eastAsia="Times New Roman" w:cstheme="minorHAnsi"/>
          <w:color w:val="333333"/>
          <w:sz w:val="22"/>
          <w:szCs w:val="22"/>
          <w:lang w:eastAsia="nl-NL"/>
        </w:rPr>
        <w:t>linksmidden</w:t>
      </w:r>
      <w:proofErr w:type="spellEnd"/>
      <w:r w:rsidRPr="00E418CA">
        <w:rPr>
          <w:rFonts w:eastAsia="Times New Roman" w:cstheme="minorHAnsi"/>
          <w:color w:val="333333"/>
          <w:sz w:val="22"/>
          <w:szCs w:val="22"/>
          <w:lang w:eastAsia="nl-NL"/>
        </w:rPr>
        <w:t xml:space="preserve"> (maar wel boven) staat voor ‘aanvallend gedrag’</w:t>
      </w:r>
    </w:p>
    <w:p w14:paraId="355EF3DE"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proofErr w:type="spellStart"/>
      <w:r w:rsidRPr="00E418CA">
        <w:rPr>
          <w:rFonts w:eastAsia="Times New Roman" w:cstheme="minorHAnsi"/>
          <w:color w:val="333333"/>
          <w:sz w:val="22"/>
          <w:szCs w:val="22"/>
          <w:lang w:eastAsia="nl-NL"/>
        </w:rPr>
        <w:t>link</w:t>
      </w:r>
      <w:r>
        <w:rPr>
          <w:rFonts w:eastAsia="Times New Roman" w:cstheme="minorHAnsi"/>
          <w:color w:val="333333"/>
          <w:sz w:val="22"/>
          <w:szCs w:val="22"/>
          <w:lang w:eastAsia="nl-NL"/>
        </w:rPr>
        <w:t>s</w:t>
      </w:r>
      <w:r w:rsidRPr="00E418CA">
        <w:rPr>
          <w:rFonts w:eastAsia="Times New Roman" w:cstheme="minorHAnsi"/>
          <w:color w:val="333333"/>
          <w:sz w:val="22"/>
          <w:szCs w:val="22"/>
          <w:lang w:eastAsia="nl-NL"/>
        </w:rPr>
        <w:t>midden</w:t>
      </w:r>
      <w:proofErr w:type="spellEnd"/>
      <w:r w:rsidRPr="00E418CA">
        <w:rPr>
          <w:rFonts w:eastAsia="Times New Roman" w:cstheme="minorHAnsi"/>
          <w:color w:val="333333"/>
          <w:sz w:val="22"/>
          <w:szCs w:val="22"/>
          <w:lang w:eastAsia="nl-NL"/>
        </w:rPr>
        <w:t xml:space="preserve"> (maar wel onder) staat voor ‘opstandig gedrag’</w:t>
      </w:r>
    </w:p>
    <w:p w14:paraId="16BE4D83" w14:textId="77777777" w:rsidR="00EB17FB" w:rsidRPr="00E418CA" w:rsidRDefault="00EB17FB" w:rsidP="00EB17FB">
      <w:pPr>
        <w:numPr>
          <w:ilvl w:val="0"/>
          <w:numId w:val="5"/>
        </w:numPr>
        <w:ind w:left="1170"/>
        <w:textAlignment w:val="baseline"/>
        <w:rPr>
          <w:rFonts w:eastAsia="Times New Roman" w:cstheme="minorHAnsi"/>
          <w:color w:val="333333"/>
          <w:sz w:val="22"/>
          <w:szCs w:val="22"/>
          <w:lang w:eastAsia="nl-NL"/>
        </w:rPr>
      </w:pPr>
      <w:r w:rsidRPr="00E418CA">
        <w:rPr>
          <w:rFonts w:eastAsia="Times New Roman" w:cstheme="minorHAnsi"/>
          <w:color w:val="333333"/>
          <w:sz w:val="22"/>
          <w:szCs w:val="22"/>
          <w:lang w:eastAsia="nl-NL"/>
        </w:rPr>
        <w:t>linksonder staat voor ‘teruggetrokken gedrag’</w:t>
      </w:r>
    </w:p>
    <w:p w14:paraId="1DB06778" w14:textId="77777777" w:rsidR="00EB17FB" w:rsidRDefault="00EB17FB" w:rsidP="00EB17FB">
      <w:pPr>
        <w:textAlignment w:val="baseline"/>
        <w:rPr>
          <w:rFonts w:eastAsia="Times New Roman" w:cstheme="minorHAnsi"/>
          <w:color w:val="333333"/>
          <w:sz w:val="22"/>
          <w:szCs w:val="22"/>
          <w:lang w:eastAsia="nl-NL"/>
        </w:rPr>
      </w:pPr>
    </w:p>
    <w:p w14:paraId="3FFA8AF7" w14:textId="50D1739D" w:rsidR="005F13DA" w:rsidRPr="001545F5" w:rsidRDefault="005F13DA" w:rsidP="00630A28">
      <w:pPr>
        <w:jc w:val="center"/>
        <w:textAlignment w:val="baseline"/>
        <w:rPr>
          <w:rFonts w:eastAsia="Times New Roman" w:cstheme="minorHAnsi"/>
          <w:color w:val="333333"/>
          <w:sz w:val="22"/>
          <w:szCs w:val="22"/>
          <w:lang w:eastAsia="nl-NL"/>
        </w:rPr>
      </w:pPr>
      <w:r>
        <w:rPr>
          <w:rFonts w:eastAsia="Times New Roman" w:cstheme="minorHAnsi"/>
          <w:noProof/>
          <w:color w:val="333333"/>
          <w:sz w:val="22"/>
          <w:szCs w:val="22"/>
          <w:lang w:eastAsia="nl-NL"/>
        </w:rPr>
        <w:drawing>
          <wp:inline distT="0" distB="0" distL="0" distR="0" wp14:anchorId="7CA01D07" wp14:editId="6B9F302A">
            <wp:extent cx="5962650" cy="3403573"/>
            <wp:effectExtent l="0" t="0" r="0" b="0"/>
            <wp:docPr id="14346919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966" cy="3418595"/>
                    </a:xfrm>
                    <a:prstGeom prst="rect">
                      <a:avLst/>
                    </a:prstGeom>
                    <a:noFill/>
                  </pic:spPr>
                </pic:pic>
              </a:graphicData>
            </a:graphic>
          </wp:inline>
        </w:drawing>
      </w:r>
    </w:p>
    <w:p w14:paraId="24CC2E53" w14:textId="77777777" w:rsidR="005F13DA" w:rsidRDefault="005F13DA" w:rsidP="00EB17FB">
      <w:pPr>
        <w:rPr>
          <w:rFonts w:eastAsia="Times New Roman" w:cstheme="minorHAnsi"/>
          <w:color w:val="333333"/>
          <w:sz w:val="22"/>
          <w:szCs w:val="22"/>
          <w:lang w:eastAsia="nl-NL"/>
        </w:rPr>
      </w:pPr>
    </w:p>
    <w:p w14:paraId="3C3C0EC5" w14:textId="5507BC35" w:rsidR="00EB17FB" w:rsidRDefault="00EB17FB" w:rsidP="00EB17FB">
      <w:pPr>
        <w:rPr>
          <w:rFonts w:eastAsia="Times New Roman" w:cstheme="minorHAnsi"/>
          <w:color w:val="333333"/>
          <w:sz w:val="22"/>
          <w:szCs w:val="22"/>
          <w:lang w:eastAsia="nl-NL"/>
        </w:rPr>
      </w:pPr>
      <w:r w:rsidRPr="004B463A">
        <w:rPr>
          <w:rFonts w:eastAsia="Times New Roman" w:cstheme="minorHAnsi"/>
          <w:color w:val="333333"/>
          <w:sz w:val="22"/>
          <w:szCs w:val="22"/>
          <w:lang w:eastAsia="nl-NL"/>
        </w:rPr>
        <w:t xml:space="preserve">Gedrag is altijd een gevolg van gedrag. </w:t>
      </w:r>
      <w:r w:rsidRPr="001545F5">
        <w:rPr>
          <w:rFonts w:eastAsia="Times New Roman" w:cstheme="minorHAnsi"/>
          <w:color w:val="333333"/>
          <w:sz w:val="22"/>
          <w:szCs w:val="22"/>
          <w:lang w:eastAsia="nl-NL"/>
        </w:rPr>
        <w:t xml:space="preserve">Het </w:t>
      </w:r>
      <w:r w:rsidRPr="004B463A">
        <w:rPr>
          <w:rFonts w:eastAsia="Times New Roman" w:cstheme="minorHAnsi"/>
          <w:color w:val="333333"/>
          <w:sz w:val="22"/>
          <w:szCs w:val="22"/>
          <w:lang w:eastAsia="nl-NL"/>
        </w:rPr>
        <w:t>gedrag</w:t>
      </w:r>
      <w:r w:rsidRPr="001545F5">
        <w:rPr>
          <w:rFonts w:eastAsia="Times New Roman" w:cstheme="minorHAnsi"/>
          <w:color w:val="333333"/>
          <w:sz w:val="22"/>
          <w:szCs w:val="22"/>
          <w:lang w:eastAsia="nl-NL"/>
        </w:rPr>
        <w:t xml:space="preserve"> dat iemand of een groep vertoont</w:t>
      </w:r>
      <w:r w:rsidRPr="004B463A">
        <w:rPr>
          <w:rFonts w:eastAsia="Times New Roman" w:cstheme="minorHAnsi"/>
          <w:color w:val="333333"/>
          <w:sz w:val="22"/>
          <w:szCs w:val="22"/>
          <w:lang w:eastAsia="nl-NL"/>
        </w:rPr>
        <w:t xml:space="preserve"> heeft altijd een oorzaak.</w:t>
      </w:r>
      <w:r w:rsidRPr="001545F5">
        <w:rPr>
          <w:rFonts w:eastAsia="Times New Roman" w:cstheme="minorHAnsi"/>
          <w:color w:val="333333"/>
          <w:sz w:val="22"/>
          <w:szCs w:val="22"/>
          <w:lang w:eastAsia="nl-NL"/>
        </w:rPr>
        <w:t xml:space="preserve"> A</w:t>
      </w:r>
      <w:r w:rsidRPr="004B463A">
        <w:rPr>
          <w:rFonts w:eastAsia="Times New Roman" w:cstheme="minorHAnsi"/>
          <w:color w:val="333333"/>
          <w:sz w:val="22"/>
          <w:szCs w:val="22"/>
          <w:lang w:eastAsia="nl-NL"/>
        </w:rPr>
        <w:t xml:space="preserve">an de acht gedragingen van de Roos </w:t>
      </w:r>
      <w:r w:rsidRPr="001545F5">
        <w:rPr>
          <w:rFonts w:eastAsia="Times New Roman" w:cstheme="minorHAnsi"/>
          <w:color w:val="333333"/>
          <w:sz w:val="22"/>
          <w:szCs w:val="22"/>
          <w:lang w:eastAsia="nl-NL"/>
        </w:rPr>
        <w:t xml:space="preserve">kan </w:t>
      </w:r>
      <w:r w:rsidRPr="004B463A">
        <w:rPr>
          <w:rFonts w:eastAsia="Times New Roman" w:cstheme="minorHAnsi"/>
          <w:b/>
          <w:bCs/>
          <w:color w:val="333333"/>
          <w:sz w:val="22"/>
          <w:szCs w:val="22"/>
          <w:lang w:eastAsia="nl-NL"/>
        </w:rPr>
        <w:t>geen</w:t>
      </w:r>
      <w:r w:rsidRPr="004B463A">
        <w:rPr>
          <w:rFonts w:eastAsia="Times New Roman" w:cstheme="minorHAnsi"/>
          <w:color w:val="333333"/>
          <w:sz w:val="22"/>
          <w:szCs w:val="22"/>
          <w:lang w:eastAsia="nl-NL"/>
        </w:rPr>
        <w:t xml:space="preserve"> waardeoordeel worden gekoppeld</w:t>
      </w:r>
      <w:r>
        <w:rPr>
          <w:rFonts w:eastAsia="Times New Roman" w:cstheme="minorHAnsi"/>
          <w:color w:val="333333"/>
          <w:sz w:val="22"/>
          <w:szCs w:val="22"/>
          <w:lang w:eastAsia="nl-NL"/>
        </w:rPr>
        <w:t xml:space="preserve">, </w:t>
      </w:r>
      <w:r w:rsidRPr="004B463A">
        <w:rPr>
          <w:rFonts w:eastAsia="Times New Roman" w:cstheme="minorHAnsi"/>
          <w:color w:val="333333"/>
          <w:sz w:val="22"/>
          <w:szCs w:val="22"/>
          <w:lang w:eastAsia="nl-NL"/>
        </w:rPr>
        <w:t>gedrag is nooit per definitie goed of fout</w:t>
      </w:r>
      <w:r w:rsidRPr="001545F5">
        <w:rPr>
          <w:rFonts w:eastAsia="Times New Roman" w:cstheme="minorHAnsi"/>
          <w:color w:val="333333"/>
          <w:sz w:val="22"/>
          <w:szCs w:val="22"/>
          <w:lang w:eastAsia="nl-NL"/>
        </w:rPr>
        <w:t>. I</w:t>
      </w:r>
      <w:r w:rsidRPr="004B463A">
        <w:rPr>
          <w:rFonts w:eastAsia="Times New Roman" w:cstheme="minorHAnsi"/>
          <w:color w:val="333333"/>
          <w:sz w:val="22"/>
          <w:szCs w:val="22"/>
          <w:lang w:eastAsia="nl-NL"/>
        </w:rPr>
        <w:t xml:space="preserve">eder mens </w:t>
      </w:r>
      <w:r w:rsidRPr="001545F5">
        <w:rPr>
          <w:rFonts w:eastAsia="Times New Roman" w:cstheme="minorHAnsi"/>
          <w:color w:val="333333"/>
          <w:sz w:val="22"/>
          <w:szCs w:val="22"/>
          <w:lang w:eastAsia="nl-NL"/>
        </w:rPr>
        <w:t xml:space="preserve">heeft </w:t>
      </w:r>
      <w:r w:rsidRPr="004B463A">
        <w:rPr>
          <w:rFonts w:eastAsia="Times New Roman" w:cstheme="minorHAnsi"/>
          <w:color w:val="333333"/>
          <w:sz w:val="22"/>
          <w:szCs w:val="22"/>
          <w:lang w:eastAsia="nl-NL"/>
        </w:rPr>
        <w:t xml:space="preserve">alle gedragingen in zich </w:t>
      </w:r>
      <w:r w:rsidRPr="001545F5">
        <w:rPr>
          <w:rFonts w:eastAsia="Times New Roman" w:cstheme="minorHAnsi"/>
          <w:color w:val="333333"/>
          <w:sz w:val="22"/>
          <w:szCs w:val="22"/>
          <w:lang w:eastAsia="nl-NL"/>
        </w:rPr>
        <w:t xml:space="preserve">en </w:t>
      </w:r>
      <w:r w:rsidRPr="004B463A">
        <w:rPr>
          <w:rFonts w:eastAsia="Times New Roman" w:cstheme="minorHAnsi"/>
          <w:color w:val="333333"/>
          <w:sz w:val="22"/>
          <w:szCs w:val="22"/>
          <w:lang w:eastAsia="nl-NL"/>
        </w:rPr>
        <w:t>kan elk van de acht gedragingen bewust inzetten. Al naargelang de situatie, het doel en de persoon</w:t>
      </w:r>
      <w:r w:rsidRPr="001545F5">
        <w:rPr>
          <w:rFonts w:eastAsia="Times New Roman" w:cstheme="minorHAnsi"/>
          <w:color w:val="333333"/>
          <w:sz w:val="22"/>
          <w:szCs w:val="22"/>
          <w:lang w:eastAsia="nl-NL"/>
        </w:rPr>
        <w:t xml:space="preserve"> of groep</w:t>
      </w:r>
      <w:r w:rsidRPr="004B463A">
        <w:rPr>
          <w:rFonts w:eastAsia="Times New Roman" w:cstheme="minorHAnsi"/>
          <w:color w:val="333333"/>
          <w:sz w:val="22"/>
          <w:szCs w:val="22"/>
          <w:lang w:eastAsia="nl-NL"/>
        </w:rPr>
        <w:t xml:space="preserve"> tegenover zich, kiest men dan een bepaald gedrag.</w:t>
      </w:r>
    </w:p>
    <w:p w14:paraId="1A99B905" w14:textId="77777777" w:rsidR="00EB17FB" w:rsidRDefault="00EB17FB" w:rsidP="00EB17FB">
      <w:pPr>
        <w:rPr>
          <w:rFonts w:eastAsia="Times New Roman" w:cstheme="minorHAnsi"/>
          <w:color w:val="333333"/>
          <w:sz w:val="22"/>
          <w:szCs w:val="22"/>
          <w:lang w:eastAsia="nl-NL"/>
        </w:rPr>
      </w:pPr>
    </w:p>
    <w:p w14:paraId="25B3A3B3" w14:textId="77777777" w:rsidR="00EB17FB" w:rsidRDefault="00EB17FB" w:rsidP="00EB17FB">
      <w:pPr>
        <w:rPr>
          <w:rFonts w:cstheme="minorHAnsi"/>
          <w:sz w:val="22"/>
          <w:szCs w:val="22"/>
        </w:rPr>
      </w:pPr>
      <w:r>
        <w:rPr>
          <w:rFonts w:cstheme="minorHAnsi"/>
          <w:sz w:val="22"/>
          <w:szCs w:val="22"/>
        </w:rPr>
        <w:t xml:space="preserve">De werkplekbegeleider kan de student helpen inzicht te krijgen in welk gedrag de student inzet in de les met welk effect op het gedrag van de leerling(en). </w:t>
      </w:r>
    </w:p>
    <w:p w14:paraId="779BE2BD" w14:textId="77777777" w:rsidR="00EB17FB" w:rsidRDefault="00EB17FB" w:rsidP="00EB17FB">
      <w:pPr>
        <w:pStyle w:val="Lijstalinea"/>
        <w:numPr>
          <w:ilvl w:val="0"/>
          <w:numId w:val="6"/>
        </w:numPr>
        <w:rPr>
          <w:rFonts w:cstheme="minorHAnsi"/>
          <w:sz w:val="22"/>
          <w:szCs w:val="22"/>
        </w:rPr>
      </w:pPr>
      <w:r>
        <w:rPr>
          <w:rFonts w:cstheme="minorHAnsi"/>
          <w:sz w:val="22"/>
          <w:szCs w:val="22"/>
        </w:rPr>
        <w:lastRenderedPageBreak/>
        <w:t xml:space="preserve">De student gebruikt daarbij de vragenlijst interactief leraarsgedrag (VIL), een op de roos van </w:t>
      </w:r>
      <w:proofErr w:type="spellStart"/>
      <w:r>
        <w:rPr>
          <w:rFonts w:cstheme="minorHAnsi"/>
          <w:sz w:val="22"/>
          <w:szCs w:val="22"/>
        </w:rPr>
        <w:t>Leary</w:t>
      </w:r>
      <w:proofErr w:type="spellEnd"/>
      <w:r>
        <w:rPr>
          <w:rFonts w:cstheme="minorHAnsi"/>
          <w:sz w:val="22"/>
          <w:szCs w:val="22"/>
        </w:rPr>
        <w:t xml:space="preserve"> gebaseerde vragenlijst, de uitkomst geeft inzicht in welk, vaak onbewust, gedrag de student inzet.</w:t>
      </w:r>
    </w:p>
    <w:p w14:paraId="32566F43" w14:textId="77777777" w:rsidR="00EB17FB" w:rsidRDefault="00EB17FB" w:rsidP="00EB17FB">
      <w:pPr>
        <w:pStyle w:val="Lijstalinea"/>
        <w:rPr>
          <w:rFonts w:cstheme="minorHAnsi"/>
          <w:sz w:val="22"/>
          <w:szCs w:val="22"/>
        </w:rPr>
      </w:pPr>
      <w:r>
        <w:rPr>
          <w:rFonts w:cstheme="minorHAnsi"/>
          <w:sz w:val="22"/>
          <w:szCs w:val="22"/>
        </w:rPr>
        <w:t xml:space="preserve">Samen met de student gaat de begeleider hierover in gesprek en laat de student zien welk mogelijk gedrag vanuit zijn </w:t>
      </w:r>
      <w:proofErr w:type="spellStart"/>
      <w:r>
        <w:rPr>
          <w:rFonts w:cstheme="minorHAnsi"/>
          <w:sz w:val="22"/>
          <w:szCs w:val="22"/>
        </w:rPr>
        <w:t>‘roos</w:t>
      </w:r>
      <w:proofErr w:type="spellEnd"/>
      <w:r>
        <w:rPr>
          <w:rFonts w:cstheme="minorHAnsi"/>
          <w:sz w:val="22"/>
          <w:szCs w:val="22"/>
        </w:rPr>
        <w:t>’ wordt opgeroepen.</w:t>
      </w:r>
    </w:p>
    <w:p w14:paraId="38F727E5" w14:textId="77777777" w:rsidR="00EB17FB" w:rsidRDefault="00EB17FB" w:rsidP="00EB17FB">
      <w:pPr>
        <w:pStyle w:val="Lijstalinea"/>
        <w:numPr>
          <w:ilvl w:val="0"/>
          <w:numId w:val="6"/>
        </w:numPr>
        <w:rPr>
          <w:rFonts w:cstheme="minorHAnsi"/>
          <w:sz w:val="22"/>
          <w:szCs w:val="22"/>
        </w:rPr>
      </w:pPr>
      <w:r>
        <w:rPr>
          <w:rFonts w:cstheme="minorHAnsi"/>
          <w:sz w:val="22"/>
          <w:szCs w:val="22"/>
        </w:rPr>
        <w:t>De student laat bij 1/2 klassen waaraan hij lesgeeft de leerlingen deze vragenlijst invullen.</w:t>
      </w:r>
    </w:p>
    <w:p w14:paraId="7CC24BC3" w14:textId="77777777" w:rsidR="00EB17FB" w:rsidRDefault="00EB17FB" w:rsidP="00EB17FB">
      <w:pPr>
        <w:pStyle w:val="Lijstalinea"/>
        <w:rPr>
          <w:rFonts w:cstheme="minorHAnsi"/>
          <w:sz w:val="22"/>
          <w:szCs w:val="22"/>
        </w:rPr>
      </w:pPr>
      <w:r>
        <w:rPr>
          <w:rFonts w:cstheme="minorHAnsi"/>
          <w:sz w:val="22"/>
          <w:szCs w:val="22"/>
        </w:rPr>
        <w:t xml:space="preserve">Zo ontstaat duidelijkheid over het beeld dat de leerlingen hebben én willen. </w:t>
      </w:r>
    </w:p>
    <w:p w14:paraId="44E1744C" w14:textId="77777777" w:rsidR="00EB17FB" w:rsidRDefault="00EB17FB" w:rsidP="00EB17FB">
      <w:pPr>
        <w:pStyle w:val="Lijstalinea"/>
        <w:numPr>
          <w:ilvl w:val="0"/>
          <w:numId w:val="6"/>
        </w:numPr>
        <w:rPr>
          <w:rFonts w:cstheme="minorHAnsi"/>
          <w:sz w:val="22"/>
          <w:szCs w:val="22"/>
        </w:rPr>
      </w:pPr>
      <w:r>
        <w:rPr>
          <w:rFonts w:cstheme="minorHAnsi"/>
          <w:sz w:val="22"/>
          <w:szCs w:val="22"/>
        </w:rPr>
        <w:t>Samen wordt gekeken wat de effecten zijn van het gedrag op de leerling(en). Welke ontwikkelpunten en welk gewenst gedrag dat oplevert en hoe de student daarmee concreet aan de slag kan.</w:t>
      </w:r>
    </w:p>
    <w:p w14:paraId="18375636" w14:textId="77777777" w:rsidR="00EB17FB" w:rsidRDefault="00EB17FB" w:rsidP="00EB17FB">
      <w:pPr>
        <w:pStyle w:val="Lijstalinea"/>
        <w:numPr>
          <w:ilvl w:val="0"/>
          <w:numId w:val="6"/>
        </w:numPr>
        <w:rPr>
          <w:rFonts w:cstheme="minorHAnsi"/>
          <w:sz w:val="22"/>
          <w:szCs w:val="22"/>
        </w:rPr>
      </w:pPr>
      <w:r>
        <w:rPr>
          <w:rFonts w:cstheme="minorHAnsi"/>
          <w:sz w:val="22"/>
          <w:szCs w:val="22"/>
        </w:rPr>
        <w:t>Ook kan worden gekeken welke collega’s het best als voorbeeld kunnen dienen voor het te ontwikkelen gedrag. De student gaat daar dan een aantal lessen gericht observeren.</w:t>
      </w:r>
    </w:p>
    <w:p w14:paraId="55A4934C" w14:textId="1DF31DDA" w:rsidR="00EB17FB" w:rsidRPr="00EB17FB" w:rsidRDefault="00EB17FB" w:rsidP="00EB17FB">
      <w:pPr>
        <w:pStyle w:val="Lijstalinea"/>
        <w:numPr>
          <w:ilvl w:val="0"/>
          <w:numId w:val="6"/>
        </w:numPr>
      </w:pPr>
      <w:r w:rsidRPr="00EB17FB">
        <w:rPr>
          <w:rFonts w:cstheme="minorHAnsi"/>
          <w:sz w:val="22"/>
          <w:szCs w:val="22"/>
        </w:rPr>
        <w:t>Na een paar maanden kan de vragenlijst nog een keer worden afgenomen bij de student én de leerlingen.</w:t>
      </w:r>
    </w:p>
    <w:p w14:paraId="794A879F" w14:textId="77777777" w:rsidR="00EB17FB" w:rsidRDefault="00EB17FB" w:rsidP="00EB17FB"/>
    <w:p w14:paraId="66E33D8B" w14:textId="77777777" w:rsidR="00EB17FB" w:rsidRPr="00B10F48" w:rsidRDefault="00EB17FB" w:rsidP="00EB17FB">
      <w:pPr>
        <w:textAlignment w:val="baseline"/>
        <w:rPr>
          <w:rFonts w:eastAsia="Times New Roman" w:cstheme="minorHAnsi"/>
          <w:color w:val="333333"/>
          <w:lang w:eastAsia="nl-NL"/>
        </w:rPr>
      </w:pPr>
      <w:r>
        <w:rPr>
          <w:rFonts w:eastAsia="Times New Roman" w:cstheme="minorHAnsi"/>
          <w:color w:val="333333"/>
          <w:lang w:eastAsia="nl-NL"/>
        </w:rPr>
        <w:t>Kortom, m</w:t>
      </w:r>
      <w:r w:rsidRPr="00B10F48">
        <w:rPr>
          <w:rFonts w:eastAsia="Times New Roman" w:cstheme="minorHAnsi"/>
          <w:color w:val="333333"/>
          <w:lang w:eastAsia="nl-NL"/>
        </w:rPr>
        <w:t>enselijk gedrag verloopt via twee assen, samen-gedrag versus tegen-gedrag en boven-gedrag versus onder-gedrag. Mensen reageren voorspelbaar op elkaar</w:t>
      </w:r>
      <w:r>
        <w:rPr>
          <w:rFonts w:eastAsia="Times New Roman" w:cstheme="minorHAnsi"/>
          <w:color w:val="333333"/>
          <w:lang w:eastAsia="nl-NL"/>
        </w:rPr>
        <w:t xml:space="preserve"> en </w:t>
      </w:r>
      <w:r w:rsidRPr="00B10F48">
        <w:rPr>
          <w:rFonts w:eastAsia="Times New Roman" w:cstheme="minorHAnsi"/>
          <w:color w:val="333333"/>
          <w:lang w:eastAsia="nl-NL"/>
        </w:rPr>
        <w:t>zijn qua gedrag te beïnvloeden.</w:t>
      </w:r>
    </w:p>
    <w:p w14:paraId="36BCF3F5" w14:textId="77777777" w:rsidR="00EB17FB" w:rsidRPr="00B10F48" w:rsidRDefault="00EB17FB" w:rsidP="00EB17FB">
      <w:pPr>
        <w:textAlignment w:val="baseline"/>
        <w:rPr>
          <w:rFonts w:eastAsia="Times New Roman" w:cstheme="minorHAnsi"/>
          <w:color w:val="333333"/>
          <w:lang w:eastAsia="nl-NL"/>
        </w:rPr>
      </w:pPr>
      <w:r>
        <w:rPr>
          <w:rFonts w:eastAsia="Times New Roman" w:cstheme="minorHAnsi"/>
          <w:color w:val="333333"/>
          <w:lang w:eastAsia="nl-NL"/>
        </w:rPr>
        <w:t>H</w:t>
      </w:r>
      <w:r w:rsidRPr="00B10F48">
        <w:rPr>
          <w:rFonts w:eastAsia="Times New Roman" w:cstheme="minorHAnsi"/>
          <w:color w:val="333333"/>
          <w:lang w:eastAsia="nl-NL"/>
        </w:rPr>
        <w:t xml:space="preserve">et gaat om gedragingen en gedragspatronen. Ieder mens heeft elk van de gedragingen uit de Roos van </w:t>
      </w:r>
      <w:proofErr w:type="spellStart"/>
      <w:r w:rsidRPr="00B10F48">
        <w:rPr>
          <w:rFonts w:eastAsia="Times New Roman" w:cstheme="minorHAnsi"/>
          <w:color w:val="333333"/>
          <w:lang w:eastAsia="nl-NL"/>
        </w:rPr>
        <w:t>Leary</w:t>
      </w:r>
      <w:proofErr w:type="spellEnd"/>
      <w:r w:rsidRPr="00B10F48">
        <w:rPr>
          <w:rFonts w:eastAsia="Times New Roman" w:cstheme="minorHAnsi"/>
          <w:color w:val="333333"/>
          <w:lang w:eastAsia="nl-NL"/>
        </w:rPr>
        <w:t xml:space="preserve"> in zich </w:t>
      </w:r>
      <w:r>
        <w:rPr>
          <w:rFonts w:eastAsia="Times New Roman" w:cstheme="minorHAnsi"/>
          <w:color w:val="333333"/>
          <w:lang w:eastAsia="nl-NL"/>
        </w:rPr>
        <w:t xml:space="preserve">en </w:t>
      </w:r>
      <w:r w:rsidRPr="00B10F48">
        <w:rPr>
          <w:rFonts w:eastAsia="Times New Roman" w:cstheme="minorHAnsi"/>
          <w:color w:val="333333"/>
          <w:lang w:eastAsia="nl-NL"/>
        </w:rPr>
        <w:t xml:space="preserve">aan deze gedragingen </w:t>
      </w:r>
      <w:r>
        <w:rPr>
          <w:rFonts w:eastAsia="Times New Roman" w:cstheme="minorHAnsi"/>
          <w:color w:val="333333"/>
          <w:lang w:eastAsia="nl-NL"/>
        </w:rPr>
        <w:t>mag</w:t>
      </w:r>
      <w:r w:rsidRPr="00B10F48">
        <w:rPr>
          <w:rFonts w:eastAsia="Times New Roman" w:cstheme="minorHAnsi"/>
          <w:color w:val="333333"/>
          <w:lang w:eastAsia="nl-NL"/>
        </w:rPr>
        <w:t xml:space="preserve"> geen waardeoordeel worden gekoppeld.</w:t>
      </w:r>
    </w:p>
    <w:p w14:paraId="30153BC2" w14:textId="77777777" w:rsidR="00EB17FB" w:rsidRDefault="00EB17FB" w:rsidP="00EB17FB"/>
    <w:sectPr w:rsidR="00EB1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D2D"/>
    <w:multiLevelType w:val="multilevel"/>
    <w:tmpl w:val="B6CC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96ACC"/>
    <w:multiLevelType w:val="multilevel"/>
    <w:tmpl w:val="E48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569AD"/>
    <w:multiLevelType w:val="multilevel"/>
    <w:tmpl w:val="BEF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E3CDE"/>
    <w:multiLevelType w:val="multilevel"/>
    <w:tmpl w:val="9BAC8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C55E4"/>
    <w:multiLevelType w:val="multilevel"/>
    <w:tmpl w:val="BA4C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150DCC"/>
    <w:multiLevelType w:val="hybridMultilevel"/>
    <w:tmpl w:val="A300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5606728">
    <w:abstractNumId w:val="3"/>
  </w:num>
  <w:num w:numId="2" w16cid:durableId="1885632294">
    <w:abstractNumId w:val="0"/>
  </w:num>
  <w:num w:numId="3" w16cid:durableId="1296907367">
    <w:abstractNumId w:val="1"/>
  </w:num>
  <w:num w:numId="4" w16cid:durableId="1773473058">
    <w:abstractNumId w:val="2"/>
  </w:num>
  <w:num w:numId="5" w16cid:durableId="1929071894">
    <w:abstractNumId w:val="4"/>
  </w:num>
  <w:num w:numId="6" w16cid:durableId="96951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17FB"/>
    <w:rsid w:val="003317C3"/>
    <w:rsid w:val="005F13DA"/>
    <w:rsid w:val="00630A28"/>
    <w:rsid w:val="008124BC"/>
    <w:rsid w:val="009A5C43"/>
    <w:rsid w:val="00EB1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45E095"/>
  <w15:chartTrackingRefBased/>
  <w15:docId w15:val="{885A14D3-A37C-4680-9597-B6DB5FC0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7FB"/>
    <w:pPr>
      <w:spacing w:after="0" w:line="240" w:lineRule="auto"/>
    </w:pPr>
    <w:rPr>
      <w:kern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17FB"/>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17FB"/>
    <w:pPr>
      <w:ind w:left="720"/>
      <w:contextualSpacing/>
    </w:pPr>
  </w:style>
  <w:style w:type="character" w:styleId="Nadruk">
    <w:name w:val="Emphasis"/>
    <w:basedOn w:val="Standaardalinea-lettertype"/>
    <w:uiPriority w:val="20"/>
    <w:qFormat/>
    <w:rsid w:val="00EB1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7CB0AB61-4ACA-4594-B88B-CDD3AE55365B}"/>
</file>

<file path=customXml/itemProps2.xml><?xml version="1.0" encoding="utf-8"?>
<ds:datastoreItem xmlns:ds="http://schemas.openxmlformats.org/officeDocument/2006/customXml" ds:itemID="{E044DF31-EBF9-4ED5-8015-6C52FBE9D61F}"/>
</file>

<file path=customXml/itemProps3.xml><?xml version="1.0" encoding="utf-8"?>
<ds:datastoreItem xmlns:ds="http://schemas.openxmlformats.org/officeDocument/2006/customXml" ds:itemID="{A15884B1-5A97-4C27-B922-40BE734521C4}"/>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5075</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3</cp:revision>
  <dcterms:created xsi:type="dcterms:W3CDTF">2023-10-17T13:00:00Z</dcterms:created>
  <dcterms:modified xsi:type="dcterms:W3CDTF">2023-11-07T11:12:00Z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